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  <w:proofErr w:type="spellStart"/>
      <w:r>
        <w:rPr>
          <w:bCs/>
          <w:color w:val="000000"/>
        </w:rPr>
        <w:t>Мунициальное</w:t>
      </w:r>
      <w:proofErr w:type="spellEnd"/>
      <w:r>
        <w:rPr>
          <w:bCs/>
          <w:color w:val="000000"/>
        </w:rPr>
        <w:t xml:space="preserve"> образовательное учреждение </w:t>
      </w:r>
    </w:p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  <w:r>
        <w:rPr>
          <w:bCs/>
          <w:color w:val="000000"/>
        </w:rPr>
        <w:t>«</w:t>
      </w:r>
      <w:proofErr w:type="spellStart"/>
      <w:r>
        <w:rPr>
          <w:bCs/>
          <w:color w:val="000000"/>
        </w:rPr>
        <w:t>Жарковская</w:t>
      </w:r>
      <w:proofErr w:type="spellEnd"/>
      <w:r>
        <w:rPr>
          <w:bCs/>
          <w:color w:val="000000"/>
        </w:rPr>
        <w:t xml:space="preserve"> средняя общеобразовательная школа №1» </w:t>
      </w:r>
    </w:p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</w:p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</w:p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</w:p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</w:p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</w:p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</w:p>
    <w:p w:rsidR="008E345E" w:rsidRDefault="008E345E" w:rsidP="008E345E">
      <w:pPr>
        <w:pStyle w:val="a3"/>
        <w:shd w:val="clear" w:color="auto" w:fill="FFFFFF"/>
        <w:jc w:val="center"/>
        <w:rPr>
          <w:bCs/>
          <w:color w:val="000000"/>
        </w:rPr>
      </w:pPr>
    </w:p>
    <w:p w:rsidR="008E345E" w:rsidRPr="008E345E" w:rsidRDefault="008E345E" w:rsidP="008E345E">
      <w:pPr>
        <w:pStyle w:val="a3"/>
        <w:shd w:val="clear" w:color="auto" w:fill="FFFFFF"/>
        <w:jc w:val="center"/>
        <w:rPr>
          <w:bCs/>
          <w:i/>
          <w:color w:val="000000"/>
          <w:sz w:val="56"/>
          <w:szCs w:val="56"/>
        </w:rPr>
      </w:pPr>
      <w:r w:rsidRPr="008E345E">
        <w:rPr>
          <w:bCs/>
          <w:i/>
          <w:color w:val="000000"/>
          <w:sz w:val="56"/>
          <w:szCs w:val="56"/>
        </w:rPr>
        <w:t>«Формирование читательской грамотности на уроках русского языка и литературы»</w:t>
      </w:r>
    </w:p>
    <w:p w:rsidR="008E345E" w:rsidRPr="008E345E" w:rsidRDefault="008E345E" w:rsidP="00750C5C">
      <w:pPr>
        <w:pStyle w:val="a3"/>
        <w:shd w:val="clear" w:color="auto" w:fill="FFFFFF"/>
        <w:rPr>
          <w:b/>
          <w:bCs/>
          <w:i/>
          <w:color w:val="000000"/>
          <w:sz w:val="28"/>
          <w:szCs w:val="28"/>
        </w:rPr>
      </w:pPr>
    </w:p>
    <w:p w:rsidR="008E345E" w:rsidRPr="008E345E" w:rsidRDefault="008E345E" w:rsidP="00750C5C">
      <w:pPr>
        <w:pStyle w:val="a3"/>
        <w:shd w:val="clear" w:color="auto" w:fill="FFFFFF"/>
        <w:rPr>
          <w:b/>
          <w:bCs/>
          <w:i/>
          <w:color w:val="000000"/>
          <w:sz w:val="28"/>
          <w:szCs w:val="28"/>
        </w:rPr>
      </w:pPr>
    </w:p>
    <w:p w:rsidR="008E345E" w:rsidRPr="008E345E" w:rsidRDefault="008E345E" w:rsidP="00750C5C">
      <w:pPr>
        <w:pStyle w:val="a3"/>
        <w:shd w:val="clear" w:color="auto" w:fill="FFFFFF"/>
        <w:rPr>
          <w:b/>
          <w:bCs/>
          <w:i/>
          <w:color w:val="000000"/>
          <w:sz w:val="28"/>
          <w:szCs w:val="28"/>
        </w:rPr>
      </w:pPr>
    </w:p>
    <w:p w:rsidR="008E345E" w:rsidRDefault="008E345E" w:rsidP="00750C5C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8E345E" w:rsidRDefault="008E345E" w:rsidP="00750C5C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8E345E" w:rsidRDefault="008E345E" w:rsidP="00750C5C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8E345E" w:rsidRPr="00074A23" w:rsidRDefault="00074A23" w:rsidP="008E345E">
      <w:pPr>
        <w:pStyle w:val="a3"/>
        <w:shd w:val="clear" w:color="auto" w:fill="FFFFFF"/>
        <w:jc w:val="right"/>
        <w:rPr>
          <w:bCs/>
          <w:color w:val="000000"/>
          <w:sz w:val="32"/>
          <w:szCs w:val="32"/>
        </w:rPr>
      </w:pPr>
      <w:r w:rsidRPr="00074A23">
        <w:rPr>
          <w:bCs/>
          <w:color w:val="000000"/>
          <w:sz w:val="32"/>
          <w:szCs w:val="32"/>
        </w:rPr>
        <w:t xml:space="preserve">Иванова Галина Васильевна </w:t>
      </w:r>
    </w:p>
    <w:p w:rsidR="00074A23" w:rsidRPr="00074A23" w:rsidRDefault="00074A23" w:rsidP="00074A23">
      <w:pPr>
        <w:pStyle w:val="a3"/>
        <w:shd w:val="clear" w:color="auto" w:fill="FFFFFF"/>
        <w:jc w:val="right"/>
        <w:rPr>
          <w:bCs/>
          <w:color w:val="000000"/>
          <w:sz w:val="32"/>
          <w:szCs w:val="32"/>
        </w:rPr>
      </w:pPr>
      <w:r w:rsidRPr="00074A23">
        <w:rPr>
          <w:bCs/>
          <w:color w:val="000000"/>
          <w:sz w:val="32"/>
          <w:szCs w:val="32"/>
        </w:rPr>
        <w:t xml:space="preserve">учитель русского языка </w:t>
      </w:r>
    </w:p>
    <w:p w:rsidR="008E345E" w:rsidRDefault="008E345E" w:rsidP="00750C5C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8E345E" w:rsidRDefault="008E345E" w:rsidP="00750C5C">
      <w:pPr>
        <w:pStyle w:val="a3"/>
        <w:shd w:val="clear" w:color="auto" w:fill="FFFFFF"/>
        <w:rPr>
          <w:b/>
          <w:bCs/>
          <w:color w:val="000000"/>
          <w:sz w:val="28"/>
          <w:szCs w:val="28"/>
        </w:rPr>
      </w:pPr>
    </w:p>
    <w:p w:rsidR="00074A23" w:rsidRPr="00074A23" w:rsidRDefault="00074A23" w:rsidP="00074A23">
      <w:pPr>
        <w:pStyle w:val="a3"/>
        <w:shd w:val="clear" w:color="auto" w:fill="FFFFFF"/>
        <w:jc w:val="center"/>
        <w:rPr>
          <w:bCs/>
          <w:color w:val="000000"/>
        </w:rPr>
      </w:pPr>
      <w:r w:rsidRPr="00074A23">
        <w:rPr>
          <w:bCs/>
          <w:color w:val="000000"/>
        </w:rPr>
        <w:t>Жарковский</w:t>
      </w:r>
    </w:p>
    <w:p w:rsidR="00074A23" w:rsidRDefault="00074A23" w:rsidP="00074A23">
      <w:pPr>
        <w:pStyle w:val="a3"/>
        <w:shd w:val="clear" w:color="auto" w:fill="FFFFFF"/>
        <w:jc w:val="center"/>
        <w:rPr>
          <w:bCs/>
          <w:color w:val="000000"/>
        </w:rPr>
      </w:pPr>
      <w:r w:rsidRPr="00074A23">
        <w:rPr>
          <w:bCs/>
          <w:color w:val="000000"/>
        </w:rPr>
        <w:t>2022</w:t>
      </w:r>
    </w:p>
    <w:p w:rsidR="00750C5C" w:rsidRPr="00074A23" w:rsidRDefault="00750C5C" w:rsidP="00074A23">
      <w:pPr>
        <w:pStyle w:val="a3"/>
        <w:shd w:val="clear" w:color="auto" w:fill="FFFFFF"/>
        <w:rPr>
          <w:bCs/>
          <w:color w:val="000000"/>
        </w:rPr>
      </w:pPr>
      <w:r w:rsidRPr="001E770C">
        <w:rPr>
          <w:b/>
          <w:bCs/>
          <w:color w:val="000000"/>
          <w:sz w:val="28"/>
          <w:szCs w:val="28"/>
        </w:rPr>
        <w:lastRenderedPageBreak/>
        <w:t>Функциональная грамотность -</w:t>
      </w:r>
      <w:r w:rsidRPr="001E770C">
        <w:rPr>
          <w:color w:val="000000"/>
          <w:sz w:val="28"/>
          <w:szCs w:val="28"/>
        </w:rPr>
        <w:t> способность человека применять приобретенные знания, умения и навыки для достижения поставленных целей и решения различных жизненных задач в различных сферах деятельности.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Функциональная грамотность - в широком смысле</w:t>
      </w:r>
      <w:r w:rsidRPr="001E770C">
        <w:rPr>
          <w:color w:val="000000"/>
          <w:sz w:val="28"/>
          <w:szCs w:val="28"/>
        </w:rPr>
        <w:t> – совокупность знаний и умений граждан, обеспечивающих успешное социально-экономическое развитие страны;</w:t>
      </w:r>
    </w:p>
    <w:p w:rsidR="000473FB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в узком смысле</w:t>
      </w:r>
      <w:r w:rsidRPr="001E770C">
        <w:rPr>
          <w:color w:val="000000"/>
          <w:sz w:val="28"/>
          <w:szCs w:val="28"/>
        </w:rPr>
        <w:t> – ключевые знания и навыки, необходимые для полноценного участия гражданина в жизни современного общества.</w:t>
      </w:r>
      <w:r w:rsidR="007A110D" w:rsidRPr="001E770C">
        <w:rPr>
          <w:color w:val="000000"/>
          <w:sz w:val="28"/>
          <w:szCs w:val="28"/>
        </w:rPr>
        <w:t xml:space="preserve"> </w:t>
      </w:r>
    </w:p>
    <w:p w:rsidR="007A110D" w:rsidRPr="001E770C" w:rsidRDefault="007A110D" w:rsidP="00750C5C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1E770C">
        <w:rPr>
          <w:b/>
          <w:color w:val="000000"/>
          <w:sz w:val="28"/>
          <w:szCs w:val="28"/>
        </w:rPr>
        <w:t>Читательская грамотность - первая ступень в функциональной грамотности.</w:t>
      </w:r>
    </w:p>
    <w:p w:rsidR="00750C5C" w:rsidRPr="001E770C" w:rsidRDefault="000473FB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color w:val="333333"/>
          <w:sz w:val="28"/>
          <w:szCs w:val="28"/>
          <w:shd w:val="clear" w:color="auto" w:fill="FFFFFF"/>
        </w:rPr>
        <w:t xml:space="preserve"> Многие школьники читают </w:t>
      </w:r>
      <w:proofErr w:type="gramStart"/>
      <w:r w:rsidRPr="001E770C">
        <w:rPr>
          <w:color w:val="333333"/>
          <w:sz w:val="28"/>
          <w:szCs w:val="28"/>
          <w:shd w:val="clear" w:color="auto" w:fill="FFFFFF"/>
        </w:rPr>
        <w:t>написанное</w:t>
      </w:r>
      <w:proofErr w:type="gramEnd"/>
      <w:r w:rsidRPr="001E770C">
        <w:rPr>
          <w:color w:val="333333"/>
          <w:sz w:val="28"/>
          <w:szCs w:val="28"/>
          <w:shd w:val="clear" w:color="auto" w:fill="FFFFFF"/>
        </w:rPr>
        <w:t xml:space="preserve">, произносят буквы, слоги, слова. Но читать вдумчиво, осознанно, получая из текста информацию, - далеко не все, ведь «уметь читать» и «уметь читать грамотно» - это не </w:t>
      </w:r>
      <w:proofErr w:type="gramStart"/>
      <w:r w:rsidRPr="001E770C">
        <w:rPr>
          <w:color w:val="333333"/>
          <w:sz w:val="28"/>
          <w:szCs w:val="28"/>
          <w:shd w:val="clear" w:color="auto" w:fill="FFFFFF"/>
        </w:rPr>
        <w:t>одно и тоже</w:t>
      </w:r>
      <w:proofErr w:type="gramEnd"/>
      <w:r w:rsidRPr="001E770C">
        <w:rPr>
          <w:color w:val="333333"/>
          <w:sz w:val="28"/>
          <w:szCs w:val="28"/>
          <w:shd w:val="clear" w:color="auto" w:fill="FFFFFF"/>
        </w:rPr>
        <w:t>.</w:t>
      </w:r>
    </w:p>
    <w:p w:rsidR="00BB77BB" w:rsidRDefault="000473FB" w:rsidP="00BB77BB">
      <w:pPr>
        <w:pStyle w:val="c11"/>
        <w:spacing w:before="0" w:beforeAutospacing="0" w:after="0" w:afterAutospacing="0"/>
        <w:jc w:val="both"/>
        <w:rPr>
          <w:color w:val="333333"/>
          <w:sz w:val="28"/>
          <w:szCs w:val="28"/>
          <w:shd w:val="clear" w:color="auto" w:fill="FFFFFF"/>
        </w:rPr>
      </w:pPr>
      <w:r w:rsidRPr="001E770C">
        <w:rPr>
          <w:color w:val="333333"/>
          <w:sz w:val="28"/>
          <w:szCs w:val="28"/>
          <w:shd w:val="clear" w:color="auto" w:fill="FFFFFF"/>
        </w:rPr>
        <w:t xml:space="preserve">Что такое «читательская грамотность»? Традиционно под грамотностью понимают степень овладения навыками чтения и письма. Термин «читательская грамотность» появился в российской педагогике </w:t>
      </w:r>
      <w:proofErr w:type="gramStart"/>
      <w:r w:rsidRPr="001E770C">
        <w:rPr>
          <w:color w:val="333333"/>
          <w:sz w:val="28"/>
          <w:szCs w:val="28"/>
          <w:shd w:val="clear" w:color="auto" w:fill="FFFFFF"/>
        </w:rPr>
        <w:t>в начале</w:t>
      </w:r>
      <w:proofErr w:type="gramEnd"/>
      <w:r w:rsidRPr="001E770C">
        <w:rPr>
          <w:color w:val="333333"/>
          <w:sz w:val="28"/>
          <w:szCs w:val="28"/>
          <w:shd w:val="clear" w:color="auto" w:fill="FFFFFF"/>
        </w:rPr>
        <w:t xml:space="preserve"> 2000 гг. Тогда отечественные образовательные учреждения впервые приняли участие в международных программах по оценке достижений учащихся PISA.</w:t>
      </w:r>
      <w:r w:rsidR="007A110D" w:rsidRPr="001E770C">
        <w:rPr>
          <w:color w:val="333333"/>
          <w:sz w:val="28"/>
          <w:szCs w:val="28"/>
          <w:shd w:val="clear" w:color="auto" w:fill="FFFFFF"/>
        </w:rPr>
        <w:t xml:space="preserve"> Последние исследования проводились в 2018 году</w:t>
      </w:r>
      <w:r w:rsidR="00441901" w:rsidRPr="001E770C">
        <w:rPr>
          <w:color w:val="333333"/>
          <w:sz w:val="28"/>
          <w:szCs w:val="28"/>
          <w:shd w:val="clear" w:color="auto" w:fill="FFFFFF"/>
        </w:rPr>
        <w:t xml:space="preserve"> и наши обучающиеся занимали 31</w:t>
      </w:r>
      <w:r w:rsidR="007A110D" w:rsidRPr="001E770C">
        <w:rPr>
          <w:color w:val="333333"/>
          <w:sz w:val="28"/>
          <w:szCs w:val="28"/>
          <w:shd w:val="clear" w:color="auto" w:fill="FFFFFF"/>
        </w:rPr>
        <w:t>место из 79.</w:t>
      </w:r>
      <w:r w:rsidR="00DD0DD8" w:rsidRPr="001E770C">
        <w:rPr>
          <w:color w:val="333333"/>
          <w:sz w:val="28"/>
          <w:szCs w:val="28"/>
          <w:shd w:val="clear" w:color="auto" w:fill="FFFFFF"/>
        </w:rPr>
        <w:t xml:space="preserve"> </w:t>
      </w:r>
    </w:p>
    <w:p w:rsidR="00BB77BB" w:rsidRPr="00BB77BB" w:rsidRDefault="00BB77BB" w:rsidP="00BB77BB">
      <w:pPr>
        <w:pStyle w:val="c11"/>
        <w:spacing w:before="0" w:beforeAutospacing="0" w:after="0" w:afterAutospacing="0"/>
        <w:jc w:val="both"/>
        <w:rPr>
          <w:sz w:val="28"/>
          <w:szCs w:val="28"/>
          <w:shd w:val="clear" w:color="auto" w:fill="FFFFFF"/>
        </w:rPr>
      </w:pPr>
      <w:r w:rsidRPr="00D65FE4">
        <w:rPr>
          <w:sz w:val="28"/>
          <w:szCs w:val="28"/>
          <w:shd w:val="clear" w:color="auto" w:fill="FFFFFF"/>
        </w:rPr>
        <w:t xml:space="preserve">«Наши дети умеют читать! Они просто не умеют понимать </w:t>
      </w:r>
      <w:proofErr w:type="gramStart"/>
      <w:r w:rsidRPr="00D65FE4">
        <w:rPr>
          <w:sz w:val="28"/>
          <w:szCs w:val="28"/>
          <w:shd w:val="clear" w:color="auto" w:fill="FFFFFF"/>
        </w:rPr>
        <w:t>прочитанное</w:t>
      </w:r>
      <w:proofErr w:type="gramEnd"/>
      <w:r w:rsidRPr="00D65FE4">
        <w:rPr>
          <w:sz w:val="28"/>
          <w:szCs w:val="28"/>
          <w:shd w:val="clear" w:color="auto" w:fill="FFFFFF"/>
        </w:rPr>
        <w:t>…» - такой вывод сделали учёные по результатам международных исследований PIS.</w:t>
      </w:r>
    </w:p>
    <w:p w:rsidR="00DD0DD8" w:rsidRPr="001E770C" w:rsidRDefault="00DD0DD8" w:rsidP="00DD0DD8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Читательская грамотность</w:t>
      </w:r>
      <w:r w:rsidRPr="001E770C">
        <w:rPr>
          <w:color w:val="000000"/>
          <w:sz w:val="28"/>
          <w:szCs w:val="28"/>
        </w:rPr>
        <w:t> – способность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жизни.</w:t>
      </w:r>
    </w:p>
    <w:p w:rsidR="00750C5C" w:rsidRDefault="00750C5C" w:rsidP="00750C5C">
      <w:pPr>
        <w:pStyle w:val="a3"/>
        <w:shd w:val="clear" w:color="auto" w:fill="FFFFFF"/>
        <w:rPr>
          <w:color w:val="262626"/>
          <w:sz w:val="28"/>
          <w:szCs w:val="28"/>
        </w:rPr>
      </w:pPr>
      <w:r w:rsidRPr="001E770C">
        <w:rPr>
          <w:color w:val="000000"/>
          <w:sz w:val="28"/>
          <w:szCs w:val="28"/>
        </w:rPr>
        <w:t>Можно и не обращаться к исследованиям, достато</w:t>
      </w:r>
      <w:r w:rsidR="007A110D" w:rsidRPr="001E770C">
        <w:rPr>
          <w:color w:val="000000"/>
          <w:sz w:val="28"/>
          <w:szCs w:val="28"/>
        </w:rPr>
        <w:t xml:space="preserve">чно посмотреть на результаты </w:t>
      </w:r>
      <w:r w:rsidR="00DD0DD8" w:rsidRPr="001E770C">
        <w:rPr>
          <w:color w:val="000000"/>
          <w:sz w:val="28"/>
          <w:szCs w:val="28"/>
        </w:rPr>
        <w:t xml:space="preserve">проверки читательской </w:t>
      </w:r>
      <w:proofErr w:type="gramStart"/>
      <w:r w:rsidR="00DD0DD8" w:rsidRPr="001E770C">
        <w:rPr>
          <w:color w:val="000000"/>
          <w:sz w:val="28"/>
          <w:szCs w:val="28"/>
        </w:rPr>
        <w:t>грамотности</w:t>
      </w:r>
      <w:proofErr w:type="gramEnd"/>
      <w:r w:rsidR="00DD0DD8" w:rsidRPr="001E770C">
        <w:rPr>
          <w:color w:val="000000"/>
          <w:sz w:val="28"/>
          <w:szCs w:val="28"/>
        </w:rPr>
        <w:t xml:space="preserve"> которую я проводила в 6 классах в начале декабря 2021 года и</w:t>
      </w:r>
      <w:r w:rsidRPr="001E770C">
        <w:rPr>
          <w:color w:val="000000"/>
          <w:sz w:val="28"/>
          <w:szCs w:val="28"/>
        </w:rPr>
        <w:t xml:space="preserve"> станет понятно, </w:t>
      </w:r>
      <w:r w:rsidR="00DD0DD8" w:rsidRPr="001E770C">
        <w:rPr>
          <w:color w:val="000000"/>
          <w:sz w:val="28"/>
          <w:szCs w:val="28"/>
        </w:rPr>
        <w:t>что</w:t>
      </w:r>
      <w:r w:rsidR="00DD0DD8" w:rsidRPr="001E770C">
        <w:rPr>
          <w:color w:val="262626"/>
          <w:sz w:val="28"/>
          <w:szCs w:val="28"/>
        </w:rPr>
        <w:t> п</w:t>
      </w:r>
      <w:r w:rsidRPr="001E770C">
        <w:rPr>
          <w:color w:val="262626"/>
          <w:sz w:val="28"/>
          <w:szCs w:val="28"/>
        </w:rPr>
        <w:t>роблема формирования читательской грамотности сегодня становится как никогда актуальной.</w:t>
      </w:r>
      <w:r w:rsidR="001E770C">
        <w:rPr>
          <w:color w:val="262626"/>
          <w:sz w:val="28"/>
          <w:szCs w:val="28"/>
        </w:rPr>
        <w:t xml:space="preserve"> </w:t>
      </w: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E345E" w:rsidRDefault="008E345E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E770C" w:rsidRPr="008E345E" w:rsidRDefault="001E770C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E345E">
        <w:rPr>
          <w:rFonts w:ascii="Times New Roman" w:hAnsi="Times New Roman" w:cs="Times New Roman"/>
          <w:b/>
          <w:sz w:val="28"/>
          <w:szCs w:val="28"/>
        </w:rPr>
        <w:t>Отчёт по проверке читательской грамотности в 6 классах</w:t>
      </w:r>
    </w:p>
    <w:p w:rsidR="001E770C" w:rsidRPr="008E345E" w:rsidRDefault="001E770C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45E">
        <w:rPr>
          <w:rFonts w:ascii="Times New Roman" w:hAnsi="Times New Roman" w:cs="Times New Roman"/>
          <w:b/>
          <w:sz w:val="28"/>
          <w:szCs w:val="28"/>
          <w:u w:val="single"/>
        </w:rPr>
        <w:t>Дата проведения:</w:t>
      </w:r>
      <w:r w:rsidR="008E345E" w:rsidRPr="008E345E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ноябрь 2021г.</w:t>
      </w:r>
    </w:p>
    <w:p w:rsidR="001E770C" w:rsidRPr="008E345E" w:rsidRDefault="001E770C" w:rsidP="001E770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45E">
        <w:rPr>
          <w:rFonts w:ascii="Times New Roman" w:hAnsi="Times New Roman" w:cs="Times New Roman"/>
          <w:sz w:val="28"/>
          <w:szCs w:val="28"/>
        </w:rPr>
        <w:t>Таблица 1.</w:t>
      </w:r>
    </w:p>
    <w:tbl>
      <w:tblPr>
        <w:tblStyle w:val="a6"/>
        <w:tblW w:w="0" w:type="auto"/>
        <w:tblLook w:val="04A0"/>
      </w:tblPr>
      <w:tblGrid>
        <w:gridCol w:w="911"/>
        <w:gridCol w:w="1444"/>
        <w:gridCol w:w="356"/>
        <w:gridCol w:w="356"/>
        <w:gridCol w:w="356"/>
        <w:gridCol w:w="468"/>
        <w:gridCol w:w="1652"/>
        <w:gridCol w:w="1202"/>
        <w:gridCol w:w="1409"/>
        <w:gridCol w:w="1417"/>
      </w:tblGrid>
      <w:tr w:rsidR="001E770C" w:rsidRPr="008E345E" w:rsidTr="005F73FD">
        <w:tc>
          <w:tcPr>
            <w:tcW w:w="1447" w:type="dxa"/>
            <w:vMerge w:val="restart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Кол-во детей в классе</w:t>
            </w:r>
          </w:p>
        </w:tc>
        <w:tc>
          <w:tcPr>
            <w:tcW w:w="1481" w:type="dxa"/>
            <w:vMerge w:val="restart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Выполняло работу</w:t>
            </w:r>
          </w:p>
        </w:tc>
        <w:tc>
          <w:tcPr>
            <w:tcW w:w="1483" w:type="dxa"/>
            <w:gridSpan w:val="4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Выполнили</w:t>
            </w:r>
          </w:p>
        </w:tc>
        <w:tc>
          <w:tcPr>
            <w:tcW w:w="1583" w:type="dxa"/>
            <w:vMerge w:val="restart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 xml:space="preserve">Уровень </w:t>
            </w:r>
            <w:proofErr w:type="spellStart"/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обученности</w:t>
            </w:r>
            <w:proofErr w:type="spellEnd"/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466" w:type="dxa"/>
            <w:vMerge w:val="restart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Качество знаний, %</w:t>
            </w:r>
          </w:p>
        </w:tc>
        <w:tc>
          <w:tcPr>
            <w:tcW w:w="1480" w:type="dxa"/>
            <w:vMerge w:val="restart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Средний первичный балл</w:t>
            </w:r>
          </w:p>
        </w:tc>
        <w:tc>
          <w:tcPr>
            <w:tcW w:w="1480" w:type="dxa"/>
            <w:vMerge w:val="restart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Средний оценочный балл</w:t>
            </w:r>
          </w:p>
        </w:tc>
      </w:tr>
      <w:tr w:rsidR="001E770C" w:rsidRPr="008E345E" w:rsidTr="005F73FD">
        <w:tc>
          <w:tcPr>
            <w:tcW w:w="1447" w:type="dxa"/>
            <w:vMerge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1" w:type="dxa"/>
            <w:vMerge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83" w:type="dxa"/>
            <w:vMerge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66" w:type="dxa"/>
            <w:vMerge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vMerge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80" w:type="dxa"/>
            <w:vMerge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E770C" w:rsidRPr="008E345E" w:rsidTr="005F73FD">
        <w:tc>
          <w:tcPr>
            <w:tcW w:w="1447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 xml:space="preserve">          А 16</w:t>
            </w:r>
          </w:p>
        </w:tc>
        <w:tc>
          <w:tcPr>
            <w:tcW w:w="148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0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583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1466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480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80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2,8</w:t>
            </w:r>
          </w:p>
        </w:tc>
      </w:tr>
      <w:tr w:rsidR="001E770C" w:rsidRPr="008E345E" w:rsidTr="005F73FD">
        <w:tc>
          <w:tcPr>
            <w:tcW w:w="1447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 xml:space="preserve">          </w:t>
            </w:r>
            <w:proofErr w:type="gramStart"/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 w:rsidRPr="008E345E">
              <w:rPr>
                <w:rFonts w:ascii="Times New Roman" w:hAnsi="Times New Roman" w:cs="Times New Roman"/>
                <w:sz w:val="28"/>
                <w:szCs w:val="28"/>
              </w:rPr>
              <w:t xml:space="preserve"> 19 </w:t>
            </w:r>
          </w:p>
        </w:tc>
        <w:tc>
          <w:tcPr>
            <w:tcW w:w="148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370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583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1466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480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480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2,6</w:t>
            </w:r>
          </w:p>
        </w:tc>
      </w:tr>
      <w:tr w:rsidR="001E770C" w:rsidRPr="008E345E" w:rsidTr="005F73FD">
        <w:tc>
          <w:tcPr>
            <w:tcW w:w="1447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Итого 35</w:t>
            </w:r>
          </w:p>
        </w:tc>
        <w:tc>
          <w:tcPr>
            <w:tcW w:w="148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371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370" w:type="dxa"/>
          </w:tcPr>
          <w:p w:rsidR="001E770C" w:rsidRPr="008E345E" w:rsidRDefault="001E770C" w:rsidP="005F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583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466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480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480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2,7</w:t>
            </w:r>
          </w:p>
        </w:tc>
      </w:tr>
    </w:tbl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45E">
        <w:rPr>
          <w:rFonts w:ascii="Times New Roman" w:hAnsi="Times New Roman" w:cs="Times New Roman"/>
          <w:sz w:val="28"/>
          <w:szCs w:val="28"/>
        </w:rPr>
        <w:t xml:space="preserve">Таблица 2. Шкала перевода </w:t>
      </w:r>
      <w:proofErr w:type="gramStart"/>
      <w:r w:rsidRPr="008E345E">
        <w:rPr>
          <w:rFonts w:ascii="Times New Roman" w:hAnsi="Times New Roman" w:cs="Times New Roman"/>
          <w:sz w:val="28"/>
          <w:szCs w:val="28"/>
        </w:rPr>
        <w:t>первичных</w:t>
      </w:r>
      <w:proofErr w:type="gramEnd"/>
      <w:r w:rsidRPr="008E345E">
        <w:rPr>
          <w:rFonts w:ascii="Times New Roman" w:hAnsi="Times New Roman" w:cs="Times New Roman"/>
          <w:sz w:val="28"/>
          <w:szCs w:val="28"/>
        </w:rPr>
        <w:t xml:space="preserve"> б.</w:t>
      </w:r>
    </w:p>
    <w:tbl>
      <w:tblPr>
        <w:tblStyle w:val="a6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1E770C" w:rsidRPr="008E345E" w:rsidTr="005F73FD">
        <w:tc>
          <w:tcPr>
            <w:tcW w:w="2605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«5»</w:t>
            </w:r>
          </w:p>
        </w:tc>
        <w:tc>
          <w:tcPr>
            <w:tcW w:w="2605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«4»</w:t>
            </w:r>
          </w:p>
        </w:tc>
        <w:tc>
          <w:tcPr>
            <w:tcW w:w="2605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«3»</w:t>
            </w:r>
          </w:p>
        </w:tc>
        <w:tc>
          <w:tcPr>
            <w:tcW w:w="2605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«2»</w:t>
            </w:r>
          </w:p>
        </w:tc>
      </w:tr>
      <w:tr w:rsidR="001E770C" w:rsidRPr="008E345E" w:rsidTr="005F73FD">
        <w:tc>
          <w:tcPr>
            <w:tcW w:w="2605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23-26</w:t>
            </w:r>
          </w:p>
        </w:tc>
        <w:tc>
          <w:tcPr>
            <w:tcW w:w="2605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18-22</w:t>
            </w:r>
          </w:p>
        </w:tc>
        <w:tc>
          <w:tcPr>
            <w:tcW w:w="2605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13-17</w:t>
            </w:r>
          </w:p>
        </w:tc>
        <w:tc>
          <w:tcPr>
            <w:tcW w:w="2605" w:type="dxa"/>
          </w:tcPr>
          <w:p w:rsidR="001E770C" w:rsidRPr="008E345E" w:rsidRDefault="001E770C" w:rsidP="005F73F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345E">
              <w:rPr>
                <w:rFonts w:ascii="Times New Roman" w:hAnsi="Times New Roman" w:cs="Times New Roman"/>
                <w:sz w:val="28"/>
                <w:szCs w:val="28"/>
              </w:rPr>
              <w:t>0-12</w:t>
            </w:r>
          </w:p>
        </w:tc>
      </w:tr>
    </w:tbl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45E">
        <w:rPr>
          <w:rFonts w:ascii="Times New Roman" w:hAnsi="Times New Roman" w:cs="Times New Roman"/>
          <w:sz w:val="28"/>
          <w:szCs w:val="28"/>
        </w:rPr>
        <w:t xml:space="preserve">Работа состояла из </w:t>
      </w:r>
      <w:r w:rsidRPr="008E345E">
        <w:rPr>
          <w:rFonts w:ascii="Times New Roman" w:hAnsi="Times New Roman" w:cs="Times New Roman"/>
          <w:sz w:val="28"/>
          <w:szCs w:val="28"/>
          <w:u w:val="single"/>
        </w:rPr>
        <w:t>15 заданий</w:t>
      </w:r>
    </w:p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45E">
        <w:rPr>
          <w:rFonts w:ascii="Times New Roman" w:hAnsi="Times New Roman" w:cs="Times New Roman"/>
          <w:sz w:val="28"/>
          <w:szCs w:val="28"/>
        </w:rPr>
        <w:t xml:space="preserve">Максимальное количество б. </w:t>
      </w:r>
      <w:r w:rsidRPr="008E345E">
        <w:rPr>
          <w:rFonts w:ascii="Times New Roman" w:hAnsi="Times New Roman" w:cs="Times New Roman"/>
          <w:sz w:val="28"/>
          <w:szCs w:val="28"/>
          <w:u w:val="single"/>
        </w:rPr>
        <w:t>26</w:t>
      </w:r>
      <w:r w:rsidRPr="008E345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8E345E">
        <w:rPr>
          <w:rFonts w:ascii="Times New Roman" w:hAnsi="Times New Roman" w:cs="Times New Roman"/>
          <w:sz w:val="28"/>
          <w:szCs w:val="28"/>
        </w:rPr>
        <w:t>Наибольший</w:t>
      </w:r>
      <w:proofErr w:type="gramEnd"/>
      <w:r w:rsidRPr="008E345E">
        <w:rPr>
          <w:rFonts w:ascii="Times New Roman" w:hAnsi="Times New Roman" w:cs="Times New Roman"/>
          <w:sz w:val="28"/>
          <w:szCs w:val="28"/>
        </w:rPr>
        <w:t xml:space="preserve"> б., набранный учащимися </w:t>
      </w:r>
      <w:r w:rsidRPr="008E345E">
        <w:rPr>
          <w:rFonts w:ascii="Times New Roman" w:hAnsi="Times New Roman" w:cs="Times New Roman"/>
          <w:sz w:val="28"/>
          <w:szCs w:val="28"/>
          <w:u w:val="single"/>
        </w:rPr>
        <w:t xml:space="preserve">    22</w:t>
      </w:r>
    </w:p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  <w:proofErr w:type="gramStart"/>
      <w:r w:rsidRPr="008E345E">
        <w:rPr>
          <w:rFonts w:ascii="Times New Roman" w:hAnsi="Times New Roman" w:cs="Times New Roman"/>
          <w:sz w:val="28"/>
          <w:szCs w:val="28"/>
        </w:rPr>
        <w:t>Наименьший</w:t>
      </w:r>
      <w:proofErr w:type="gramEnd"/>
      <w:r w:rsidRPr="008E345E">
        <w:rPr>
          <w:rFonts w:ascii="Times New Roman" w:hAnsi="Times New Roman" w:cs="Times New Roman"/>
          <w:sz w:val="28"/>
          <w:szCs w:val="28"/>
        </w:rPr>
        <w:t xml:space="preserve"> б., набранный учащимися </w:t>
      </w:r>
      <w:r w:rsidRPr="008E345E">
        <w:rPr>
          <w:rFonts w:ascii="Times New Roman" w:hAnsi="Times New Roman" w:cs="Times New Roman"/>
          <w:sz w:val="28"/>
          <w:szCs w:val="28"/>
          <w:u w:val="single"/>
        </w:rPr>
        <w:t xml:space="preserve">   5 </w:t>
      </w:r>
    </w:p>
    <w:p w:rsidR="001E770C" w:rsidRPr="008E345E" w:rsidRDefault="001E770C" w:rsidP="001E770C">
      <w:pPr>
        <w:spacing w:after="0" w:line="240" w:lineRule="auto"/>
        <w:rPr>
          <w:rFonts w:ascii="Times New Roman" w:hAnsi="Times New Roman" w:cs="Times New Roman"/>
          <w:sz w:val="28"/>
          <w:szCs w:val="28"/>
          <w:u w:val="single"/>
        </w:rPr>
      </w:pPr>
    </w:p>
    <w:p w:rsidR="001E770C" w:rsidRPr="008E345E" w:rsidRDefault="001E770C" w:rsidP="001E770C">
      <w:pPr>
        <w:rPr>
          <w:sz w:val="28"/>
          <w:szCs w:val="28"/>
        </w:rPr>
      </w:pPr>
      <w:r w:rsidRPr="008E345E">
        <w:rPr>
          <w:sz w:val="28"/>
          <w:szCs w:val="28"/>
        </w:rPr>
        <w:t xml:space="preserve">Большинство ошибок допущено части  2 . </w:t>
      </w:r>
    </w:p>
    <w:tbl>
      <w:tblPr>
        <w:tblStyle w:val="a6"/>
        <w:tblW w:w="0" w:type="auto"/>
        <w:tblInd w:w="360" w:type="dxa"/>
        <w:tblLayout w:type="fixed"/>
        <w:tblLook w:val="04A0"/>
      </w:tblPr>
      <w:tblGrid>
        <w:gridCol w:w="741"/>
        <w:gridCol w:w="2423"/>
        <w:gridCol w:w="2113"/>
      </w:tblGrid>
      <w:tr w:rsidR="001E770C" w:rsidRPr="008E345E" w:rsidTr="005F73FD">
        <w:tc>
          <w:tcPr>
            <w:tcW w:w="741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8E345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8E345E">
              <w:rPr>
                <w:sz w:val="28"/>
                <w:szCs w:val="28"/>
              </w:rPr>
              <w:t>/</w:t>
            </w:r>
            <w:proofErr w:type="spellStart"/>
            <w:r w:rsidRPr="008E345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423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Задание</w:t>
            </w:r>
          </w:p>
        </w:tc>
        <w:tc>
          <w:tcPr>
            <w:tcW w:w="2113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% выполнения</w:t>
            </w:r>
          </w:p>
        </w:tc>
      </w:tr>
      <w:tr w:rsidR="001E770C" w:rsidRPr="008E345E" w:rsidTr="005F73FD">
        <w:tc>
          <w:tcPr>
            <w:tcW w:w="741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1.</w:t>
            </w:r>
          </w:p>
        </w:tc>
        <w:tc>
          <w:tcPr>
            <w:tcW w:w="2423" w:type="dxa"/>
          </w:tcPr>
          <w:p w:rsidR="001E770C" w:rsidRPr="008E345E" w:rsidRDefault="001E770C" w:rsidP="005F73FD">
            <w:pPr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Задание № 9</w:t>
            </w:r>
          </w:p>
        </w:tc>
        <w:tc>
          <w:tcPr>
            <w:tcW w:w="2113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64</w:t>
            </w:r>
          </w:p>
        </w:tc>
      </w:tr>
      <w:tr w:rsidR="001E770C" w:rsidRPr="008E345E" w:rsidTr="005F73FD">
        <w:tc>
          <w:tcPr>
            <w:tcW w:w="741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2423" w:type="dxa"/>
          </w:tcPr>
          <w:p w:rsidR="001E770C" w:rsidRPr="008E345E" w:rsidRDefault="001E770C" w:rsidP="005F73FD">
            <w:pPr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Задание № 10</w:t>
            </w:r>
          </w:p>
        </w:tc>
        <w:tc>
          <w:tcPr>
            <w:tcW w:w="2113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27</w:t>
            </w:r>
          </w:p>
        </w:tc>
      </w:tr>
      <w:tr w:rsidR="001E770C" w:rsidRPr="008E345E" w:rsidTr="005F73FD">
        <w:tc>
          <w:tcPr>
            <w:tcW w:w="741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3.</w:t>
            </w:r>
          </w:p>
        </w:tc>
        <w:tc>
          <w:tcPr>
            <w:tcW w:w="2423" w:type="dxa"/>
          </w:tcPr>
          <w:p w:rsidR="001E770C" w:rsidRPr="008E345E" w:rsidRDefault="001E770C" w:rsidP="005F73FD">
            <w:pPr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Задание № 11</w:t>
            </w:r>
          </w:p>
        </w:tc>
        <w:tc>
          <w:tcPr>
            <w:tcW w:w="2113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27</w:t>
            </w:r>
          </w:p>
        </w:tc>
      </w:tr>
      <w:tr w:rsidR="001E770C" w:rsidRPr="008E345E" w:rsidTr="005F73FD">
        <w:tc>
          <w:tcPr>
            <w:tcW w:w="741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4.</w:t>
            </w:r>
          </w:p>
        </w:tc>
        <w:tc>
          <w:tcPr>
            <w:tcW w:w="2423" w:type="dxa"/>
          </w:tcPr>
          <w:p w:rsidR="001E770C" w:rsidRPr="008E345E" w:rsidRDefault="001E770C" w:rsidP="005F73FD">
            <w:pPr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Задание № 12</w:t>
            </w:r>
          </w:p>
        </w:tc>
        <w:tc>
          <w:tcPr>
            <w:tcW w:w="2113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3</w:t>
            </w:r>
          </w:p>
        </w:tc>
      </w:tr>
      <w:tr w:rsidR="001E770C" w:rsidRPr="008E345E" w:rsidTr="005F73FD">
        <w:tc>
          <w:tcPr>
            <w:tcW w:w="741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5.</w:t>
            </w:r>
          </w:p>
        </w:tc>
        <w:tc>
          <w:tcPr>
            <w:tcW w:w="2423" w:type="dxa"/>
          </w:tcPr>
          <w:p w:rsidR="001E770C" w:rsidRPr="008E345E" w:rsidRDefault="001E770C" w:rsidP="005F73FD">
            <w:pPr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Задание №13</w:t>
            </w:r>
          </w:p>
        </w:tc>
        <w:tc>
          <w:tcPr>
            <w:tcW w:w="2113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60</w:t>
            </w:r>
          </w:p>
        </w:tc>
      </w:tr>
      <w:tr w:rsidR="001E770C" w:rsidRPr="008E345E" w:rsidTr="005F73FD">
        <w:tc>
          <w:tcPr>
            <w:tcW w:w="741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6.</w:t>
            </w:r>
          </w:p>
        </w:tc>
        <w:tc>
          <w:tcPr>
            <w:tcW w:w="2423" w:type="dxa"/>
          </w:tcPr>
          <w:p w:rsidR="001E770C" w:rsidRPr="008E345E" w:rsidRDefault="001E770C" w:rsidP="005F73FD">
            <w:pPr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 xml:space="preserve">Задание №14 </w:t>
            </w:r>
          </w:p>
        </w:tc>
        <w:tc>
          <w:tcPr>
            <w:tcW w:w="2113" w:type="dxa"/>
          </w:tcPr>
          <w:p w:rsidR="001E770C" w:rsidRPr="008E345E" w:rsidRDefault="001E770C" w:rsidP="005F73FD">
            <w:pPr>
              <w:jc w:val="center"/>
              <w:rPr>
                <w:sz w:val="28"/>
                <w:szCs w:val="28"/>
              </w:rPr>
            </w:pPr>
            <w:r w:rsidRPr="008E345E">
              <w:rPr>
                <w:sz w:val="28"/>
                <w:szCs w:val="28"/>
              </w:rPr>
              <w:t>39</w:t>
            </w:r>
          </w:p>
        </w:tc>
      </w:tr>
    </w:tbl>
    <w:p w:rsidR="001E770C" w:rsidRPr="008E345E" w:rsidRDefault="001E770C" w:rsidP="001E770C">
      <w:pPr>
        <w:rPr>
          <w:sz w:val="28"/>
          <w:szCs w:val="28"/>
        </w:rPr>
      </w:pPr>
      <w:r w:rsidRPr="008E345E">
        <w:rPr>
          <w:sz w:val="28"/>
          <w:szCs w:val="28"/>
        </w:rPr>
        <w:t>.</w:t>
      </w:r>
    </w:p>
    <w:p w:rsidR="001E770C" w:rsidRPr="008E345E" w:rsidRDefault="001E770C" w:rsidP="001E770C">
      <w:pPr>
        <w:rPr>
          <w:sz w:val="28"/>
          <w:szCs w:val="28"/>
        </w:rPr>
      </w:pPr>
      <w:r w:rsidRPr="008E345E">
        <w:rPr>
          <w:sz w:val="28"/>
          <w:szCs w:val="28"/>
        </w:rPr>
        <w:lastRenderedPageBreak/>
        <w:t xml:space="preserve"> Плохо определяют тему</w:t>
      </w:r>
      <w:proofErr w:type="gramStart"/>
      <w:r w:rsidRPr="008E345E">
        <w:rPr>
          <w:sz w:val="28"/>
          <w:szCs w:val="28"/>
        </w:rPr>
        <w:t xml:space="preserve"> ,</w:t>
      </w:r>
      <w:proofErr w:type="gramEnd"/>
      <w:r w:rsidRPr="008E345E">
        <w:rPr>
          <w:sz w:val="28"/>
          <w:szCs w:val="28"/>
        </w:rPr>
        <w:t xml:space="preserve">главную мысль текста .Самый большой  процент невыполнения в задании </w:t>
      </w:r>
      <w:proofErr w:type="spellStart"/>
      <w:r w:rsidR="00074A23">
        <w:rPr>
          <w:sz w:val="28"/>
          <w:szCs w:val="28"/>
        </w:rPr>
        <w:t>там,</w:t>
      </w:r>
      <w:r w:rsidRPr="008E345E">
        <w:rPr>
          <w:sz w:val="28"/>
          <w:szCs w:val="28"/>
        </w:rPr>
        <w:t>где</w:t>
      </w:r>
      <w:proofErr w:type="spellEnd"/>
      <w:r w:rsidRPr="008E345E">
        <w:rPr>
          <w:sz w:val="28"/>
          <w:szCs w:val="28"/>
        </w:rPr>
        <w:t xml:space="preserve"> нужно было составить план текста. Так же многие не смогли высказать своё мнение о рассказе. </w:t>
      </w:r>
    </w:p>
    <w:p w:rsidR="001E770C" w:rsidRPr="008E345E" w:rsidRDefault="001E770C" w:rsidP="001E770C">
      <w:pPr>
        <w:rPr>
          <w:sz w:val="28"/>
          <w:szCs w:val="28"/>
        </w:rPr>
      </w:pPr>
      <w:r w:rsidRPr="008E345E">
        <w:rPr>
          <w:sz w:val="28"/>
          <w:szCs w:val="28"/>
        </w:rPr>
        <w:t>Стараюсь организовывать работу так,</w:t>
      </w:r>
      <w:r w:rsidR="008E345E" w:rsidRPr="008E345E">
        <w:rPr>
          <w:sz w:val="28"/>
          <w:szCs w:val="28"/>
        </w:rPr>
        <w:t xml:space="preserve"> чтобы устранить образовавшиеся пробелы.</w:t>
      </w:r>
      <w:r w:rsidR="00074A23">
        <w:rPr>
          <w:sz w:val="28"/>
          <w:szCs w:val="28"/>
        </w:rPr>
        <w:t xml:space="preserve"> Использую разные методические приёмы.</w:t>
      </w:r>
    </w:p>
    <w:p w:rsidR="0087297D" w:rsidRPr="00074A23" w:rsidRDefault="0087297D" w:rsidP="00750C5C">
      <w:pPr>
        <w:pStyle w:val="a3"/>
        <w:shd w:val="clear" w:color="auto" w:fill="FFFFFF"/>
        <w:rPr>
          <w:b/>
          <w:i/>
          <w:color w:val="000000"/>
          <w:sz w:val="32"/>
          <w:szCs w:val="32"/>
        </w:rPr>
      </w:pPr>
      <w:r w:rsidRPr="00074A23">
        <w:rPr>
          <w:b/>
          <w:i/>
          <w:color w:val="000000"/>
          <w:sz w:val="32"/>
          <w:szCs w:val="32"/>
        </w:rPr>
        <w:t>Методические приёмы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Составление рассказа о существительном по опорным словам.</w:t>
      </w:r>
      <w:r w:rsidRPr="001E770C">
        <w:rPr>
          <w:color w:val="000000"/>
          <w:sz w:val="28"/>
          <w:szCs w:val="28"/>
        </w:rPr>
        <w:t> (6 класс)</w:t>
      </w:r>
      <w:r w:rsidRPr="001E770C">
        <w:rPr>
          <w:color w:val="000000"/>
          <w:sz w:val="28"/>
          <w:szCs w:val="28"/>
        </w:rPr>
        <w:br/>
        <w:t>1) Имя существительное обозначает...</w:t>
      </w:r>
      <w:r w:rsidRPr="001E770C">
        <w:rPr>
          <w:color w:val="000000"/>
          <w:sz w:val="28"/>
          <w:szCs w:val="28"/>
        </w:rPr>
        <w:br/>
        <w:t>Отвечает на вопросы...</w:t>
      </w:r>
      <w:r w:rsidRPr="001E770C">
        <w:rPr>
          <w:color w:val="000000"/>
          <w:sz w:val="28"/>
          <w:szCs w:val="28"/>
        </w:rPr>
        <w:br/>
        <w:t>Начальная форма имени существительного - ... падеж..</w:t>
      </w:r>
      <w:proofErr w:type="gramStart"/>
      <w:r w:rsidRPr="001E770C">
        <w:rPr>
          <w:color w:val="000000"/>
          <w:sz w:val="28"/>
          <w:szCs w:val="28"/>
        </w:rPr>
        <w:t>.ч</w:t>
      </w:r>
      <w:proofErr w:type="gramEnd"/>
      <w:r w:rsidRPr="001E770C">
        <w:rPr>
          <w:color w:val="000000"/>
          <w:sz w:val="28"/>
          <w:szCs w:val="28"/>
        </w:rPr>
        <w:t>исла.</w:t>
      </w:r>
      <w:r w:rsidRPr="001E770C">
        <w:rPr>
          <w:color w:val="000000"/>
          <w:sz w:val="28"/>
          <w:szCs w:val="28"/>
        </w:rPr>
        <w:br/>
        <w:t>2) Имена существительные имеют следующие постоянные признаки:</w:t>
      </w:r>
      <w:r w:rsidRPr="001E770C">
        <w:rPr>
          <w:color w:val="000000"/>
          <w:sz w:val="28"/>
          <w:szCs w:val="28"/>
        </w:rPr>
        <w:br/>
        <w:t>... или ....</w:t>
      </w:r>
      <w:r w:rsidRPr="001E770C">
        <w:rPr>
          <w:color w:val="000000"/>
          <w:sz w:val="28"/>
          <w:szCs w:val="28"/>
        </w:rPr>
        <w:br/>
        <w:t>... или ...</w:t>
      </w:r>
      <w:r w:rsidRPr="001E770C">
        <w:rPr>
          <w:color w:val="000000"/>
          <w:sz w:val="28"/>
          <w:szCs w:val="28"/>
        </w:rPr>
        <w:br/>
        <w:t>Относятся к ... или ..., или ... роду, к</w:t>
      </w:r>
      <w:proofErr w:type="gramStart"/>
      <w:r w:rsidRPr="001E770C">
        <w:rPr>
          <w:color w:val="000000"/>
          <w:sz w:val="28"/>
          <w:szCs w:val="28"/>
        </w:rPr>
        <w:t xml:space="preserve"> .</w:t>
      </w:r>
      <w:proofErr w:type="gramEnd"/>
      <w:r w:rsidRPr="001E770C">
        <w:rPr>
          <w:color w:val="000000"/>
          <w:sz w:val="28"/>
          <w:szCs w:val="28"/>
        </w:rPr>
        <w:t>.. , или ... , или ..... склонению.</w:t>
      </w:r>
      <w:r w:rsidRPr="001E770C">
        <w:rPr>
          <w:color w:val="000000"/>
          <w:sz w:val="28"/>
          <w:szCs w:val="28"/>
        </w:rPr>
        <w:br/>
        <w:t>Имена существительные имеют следующие непостоянные признаки:....</w:t>
      </w:r>
      <w:r w:rsidRPr="001E770C">
        <w:rPr>
          <w:color w:val="000000"/>
          <w:sz w:val="28"/>
          <w:szCs w:val="28"/>
        </w:rPr>
        <w:br/>
        <w:t>Существительные изменяются по ... и ... .</w:t>
      </w:r>
      <w:r w:rsidRPr="001E770C">
        <w:rPr>
          <w:color w:val="000000"/>
          <w:sz w:val="28"/>
          <w:szCs w:val="28"/>
        </w:rPr>
        <w:br/>
        <w:t>3) В предложении имя существительное может быть как</w:t>
      </w:r>
      <w:proofErr w:type="gramStart"/>
      <w:r w:rsidRPr="001E770C">
        <w:rPr>
          <w:color w:val="000000"/>
          <w:sz w:val="28"/>
          <w:szCs w:val="28"/>
        </w:rPr>
        <w:t xml:space="preserve"> .</w:t>
      </w:r>
      <w:proofErr w:type="gramEnd"/>
      <w:r w:rsidRPr="001E770C">
        <w:rPr>
          <w:color w:val="000000"/>
          <w:sz w:val="28"/>
          <w:szCs w:val="28"/>
        </w:rPr>
        <w:t>.., ... , ... , ... , ... .</w:t>
      </w:r>
      <w:r w:rsidRPr="001E770C">
        <w:rPr>
          <w:color w:val="000000"/>
          <w:sz w:val="28"/>
          <w:szCs w:val="28"/>
        </w:rPr>
        <w:br/>
        <w:t>Имя существительное не является членом предложения, если...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Прием «Верите ли вы, что</w:t>
      </w:r>
      <w:proofErr w:type="gramStart"/>
      <w:r w:rsidRPr="001E770C">
        <w:rPr>
          <w:b/>
          <w:bCs/>
          <w:color w:val="000000"/>
          <w:sz w:val="28"/>
          <w:szCs w:val="28"/>
        </w:rPr>
        <w:t>...»(+ -)</w:t>
      </w:r>
      <w:r w:rsidRPr="001E770C">
        <w:rPr>
          <w:color w:val="000000"/>
          <w:sz w:val="28"/>
          <w:szCs w:val="28"/>
        </w:rPr>
        <w:br/>
      </w:r>
      <w:proofErr w:type="gramEnd"/>
      <w:r w:rsidRPr="001E770C">
        <w:rPr>
          <w:color w:val="000000"/>
          <w:sz w:val="28"/>
          <w:szCs w:val="28"/>
        </w:rPr>
        <w:t xml:space="preserve">Может быть началом урока. </w:t>
      </w:r>
      <w:proofErr w:type="gramStart"/>
      <w:r w:rsidRPr="001E770C">
        <w:rPr>
          <w:color w:val="000000"/>
          <w:sz w:val="28"/>
          <w:szCs w:val="28"/>
        </w:rPr>
        <w:t>Учащиеся, выбирая "верные утверждения" из предложенных учителем описывают заданную тему (ситуацию, обстановку, систему правил.</w:t>
      </w:r>
      <w:proofErr w:type="gramEnd"/>
      <w:r w:rsidRPr="001E770C">
        <w:rPr>
          <w:color w:val="000000"/>
          <w:sz w:val="28"/>
          <w:szCs w:val="28"/>
        </w:rPr>
        <w:br/>
        <w:t>Используется, например, при знакомстве с причастием (6 класс):</w:t>
      </w:r>
      <w:r w:rsidRPr="001E770C">
        <w:rPr>
          <w:color w:val="000000"/>
          <w:sz w:val="28"/>
          <w:szCs w:val="28"/>
        </w:rPr>
        <w:br/>
        <w:t>Причастие - это самостоятельная часть речи.</w:t>
      </w:r>
      <w:r w:rsidRPr="001E770C">
        <w:rPr>
          <w:color w:val="000000"/>
          <w:sz w:val="28"/>
          <w:szCs w:val="28"/>
        </w:rPr>
        <w:br/>
        <w:t>Причастия совмещают в себе признаки глагола и прилагательного.</w:t>
      </w:r>
      <w:r w:rsidRPr="001E770C">
        <w:rPr>
          <w:color w:val="000000"/>
          <w:sz w:val="28"/>
          <w:szCs w:val="28"/>
        </w:rPr>
        <w:br/>
        <w:t>Причастия бывают 1 и 2 спряжения.</w:t>
      </w:r>
      <w:r w:rsidRPr="001E770C">
        <w:rPr>
          <w:color w:val="000000"/>
          <w:sz w:val="28"/>
          <w:szCs w:val="28"/>
        </w:rPr>
        <w:br/>
        <w:t>Причастия бывают совершенного и несовершенного вида.</w:t>
      </w:r>
      <w:r w:rsidRPr="001E770C">
        <w:rPr>
          <w:color w:val="000000"/>
          <w:sz w:val="28"/>
          <w:szCs w:val="28"/>
        </w:rPr>
        <w:br/>
        <w:t>Причастия могут быть действительными и страдающими.</w:t>
      </w:r>
      <w:r w:rsidRPr="001E770C">
        <w:rPr>
          <w:color w:val="000000"/>
          <w:sz w:val="28"/>
          <w:szCs w:val="28"/>
        </w:rPr>
        <w:br/>
        <w:t>Действительные причастия могут иметь краткую форму.</w:t>
      </w:r>
      <w:r w:rsidRPr="001E770C">
        <w:rPr>
          <w:color w:val="000000"/>
          <w:sz w:val="28"/>
          <w:szCs w:val="28"/>
        </w:rPr>
        <w:br/>
        <w:t>Причастие с зависимым словом называется причастным оборотом.</w:t>
      </w:r>
    </w:p>
    <w:p w:rsidR="0087297D" w:rsidRPr="00074A23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074A23">
        <w:rPr>
          <w:iCs/>
          <w:color w:val="000000"/>
          <w:sz w:val="28"/>
          <w:szCs w:val="28"/>
        </w:rPr>
        <w:t xml:space="preserve">« </w:t>
      </w:r>
      <w:r w:rsidRPr="00074A23">
        <w:rPr>
          <w:b/>
          <w:bCs/>
          <w:iCs/>
          <w:color w:val="000000"/>
          <w:sz w:val="28"/>
          <w:szCs w:val="28"/>
        </w:rPr>
        <w:t>Верите ли вы, что…»</w:t>
      </w:r>
    </w:p>
    <w:p w:rsidR="0087297D" w:rsidRPr="001E770C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b/>
          <w:bCs/>
          <w:i/>
          <w:iCs/>
          <w:color w:val="000000"/>
          <w:sz w:val="28"/>
          <w:szCs w:val="28"/>
        </w:rPr>
        <w:t>Способствует вдумчивой работе с текстом, критически воспринимать информацию, делать выводы о точности и ценности информации. Учащимся предлагаются утверждения,  с которыми они работают дважды: до чтения текста параграфа учебника и после знакомства с ним. </w:t>
      </w:r>
    </w:p>
    <w:p w:rsidR="0087297D" w:rsidRPr="001E770C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b/>
          <w:bCs/>
          <w:i/>
          <w:iCs/>
          <w:color w:val="000000"/>
          <w:sz w:val="28"/>
          <w:szCs w:val="28"/>
        </w:rPr>
        <w:t>Например:</w:t>
      </w:r>
    </w:p>
    <w:p w:rsidR="0087297D" w:rsidRPr="001E770C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i/>
          <w:iCs/>
          <w:color w:val="000000"/>
          <w:sz w:val="28"/>
          <w:szCs w:val="28"/>
        </w:rPr>
        <w:t>- Пушкин родился до Отечественной войны 1812 года в</w:t>
      </w:r>
      <w:proofErr w:type="gramStart"/>
      <w:r w:rsidRPr="001E770C">
        <w:rPr>
          <w:i/>
          <w:iCs/>
          <w:color w:val="000000"/>
          <w:sz w:val="28"/>
          <w:szCs w:val="28"/>
        </w:rPr>
        <w:t xml:space="preserve"> С</w:t>
      </w:r>
      <w:proofErr w:type="gramEnd"/>
      <w:r w:rsidRPr="001E770C">
        <w:rPr>
          <w:i/>
          <w:iCs/>
          <w:color w:val="000000"/>
          <w:sz w:val="28"/>
          <w:szCs w:val="28"/>
        </w:rPr>
        <w:t>анкт – Петербурге.</w:t>
      </w:r>
    </w:p>
    <w:p w:rsidR="0087297D" w:rsidRPr="001E770C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i/>
          <w:iCs/>
          <w:color w:val="000000"/>
          <w:sz w:val="28"/>
          <w:szCs w:val="28"/>
        </w:rPr>
        <w:lastRenderedPageBreak/>
        <w:t>- Получил образование в Царскосельском Лицее.</w:t>
      </w:r>
    </w:p>
    <w:p w:rsidR="0087297D" w:rsidRPr="001E770C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i/>
          <w:iCs/>
          <w:color w:val="000000"/>
          <w:sz w:val="28"/>
          <w:szCs w:val="28"/>
        </w:rPr>
        <w:t>- Служил секретарём в суде.</w:t>
      </w:r>
    </w:p>
    <w:p w:rsidR="0087297D" w:rsidRPr="001E770C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i/>
          <w:iCs/>
          <w:color w:val="000000"/>
          <w:sz w:val="28"/>
          <w:szCs w:val="28"/>
        </w:rPr>
        <w:t>-Написал поэму «Бородино».</w:t>
      </w:r>
    </w:p>
    <w:p w:rsidR="0087297D" w:rsidRPr="001E770C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i/>
          <w:iCs/>
          <w:color w:val="000000"/>
          <w:sz w:val="28"/>
          <w:szCs w:val="28"/>
        </w:rPr>
        <w:t>-Погиб от тяжелой раны, полученной на дуэли.</w:t>
      </w:r>
    </w:p>
    <w:p w:rsidR="0087297D" w:rsidRPr="001E770C" w:rsidRDefault="0087297D" w:rsidP="0087297D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b/>
          <w:bCs/>
          <w:i/>
          <w:iCs/>
          <w:color w:val="000000"/>
          <w:sz w:val="28"/>
          <w:szCs w:val="28"/>
        </w:rPr>
        <w:t>Желание учеников убедиться в своей правоте, узнать истину заставляет их с большим вниманием читать</w:t>
      </w:r>
      <w:proofErr w:type="gramStart"/>
      <w:r w:rsidRPr="001E770C">
        <w:rPr>
          <w:b/>
          <w:bCs/>
          <w:i/>
          <w:iCs/>
          <w:color w:val="000000"/>
          <w:sz w:val="28"/>
          <w:szCs w:val="28"/>
        </w:rPr>
        <w:t xml:space="preserve"> .</w:t>
      </w:r>
      <w:proofErr w:type="gramEnd"/>
    </w:p>
    <w:p w:rsidR="00750C5C" w:rsidRPr="001E770C" w:rsidRDefault="00750C5C" w:rsidP="00750C5C">
      <w:pPr>
        <w:pStyle w:val="a3"/>
        <w:shd w:val="clear" w:color="auto" w:fill="FFFFFF"/>
        <w:spacing w:after="240" w:afterAutospacing="0"/>
        <w:rPr>
          <w:color w:val="000000"/>
          <w:sz w:val="28"/>
          <w:szCs w:val="28"/>
        </w:rPr>
      </w:pP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Приемы графической переработки учебного материала</w:t>
      </w:r>
      <w:r w:rsidRPr="001E770C">
        <w:rPr>
          <w:b/>
          <w:bCs/>
          <w:color w:val="000000"/>
          <w:sz w:val="28"/>
          <w:szCs w:val="28"/>
        </w:rPr>
        <w:br/>
        <w:t>Прием «Составление кластера»</w:t>
      </w:r>
      <w:r w:rsidRPr="001E770C">
        <w:rPr>
          <w:b/>
          <w:bCs/>
          <w:color w:val="000000"/>
          <w:sz w:val="28"/>
          <w:szCs w:val="28"/>
        </w:rPr>
        <w:br/>
      </w:r>
      <w:r w:rsidRPr="001E770C">
        <w:rPr>
          <w:color w:val="000000"/>
          <w:sz w:val="28"/>
          <w:szCs w:val="28"/>
        </w:rPr>
        <w:t>Кластер является приемом графической систематизации материала. Этот прием</w:t>
      </w:r>
      <w:r w:rsidRPr="001E770C">
        <w:rPr>
          <w:color w:val="000000"/>
          <w:sz w:val="28"/>
          <w:szCs w:val="28"/>
        </w:rPr>
        <w:br/>
        <w:t>формирует умения выделять смысловые единицы текста и графически оформлять в определенном порядке в виде грозди, компонуя материал по категориям.</w:t>
      </w:r>
      <w:r w:rsidRPr="001E770C">
        <w:rPr>
          <w:color w:val="000000"/>
          <w:sz w:val="28"/>
          <w:szCs w:val="28"/>
        </w:rPr>
        <w:br/>
        <w:t>Кластер оформляется в виде грозди или модели планеты со спутниками. В</w:t>
      </w:r>
      <w:r w:rsidRPr="001E770C">
        <w:rPr>
          <w:color w:val="000000"/>
          <w:sz w:val="28"/>
          <w:szCs w:val="28"/>
        </w:rPr>
        <w:br/>
        <w:t>центре располагается основное понятие, мысль, по сторонам обозначаются крупные</w:t>
      </w:r>
      <w:r w:rsidRPr="001E770C">
        <w:rPr>
          <w:color w:val="000000"/>
          <w:sz w:val="28"/>
          <w:szCs w:val="28"/>
        </w:rPr>
        <w:br/>
        <w:t xml:space="preserve">смысловые единицы, соединенные с центральным понятием прямыми линиями. </w:t>
      </w:r>
      <w:proofErr w:type="gramStart"/>
      <w:r w:rsidRPr="001E770C">
        <w:rPr>
          <w:color w:val="000000"/>
          <w:sz w:val="28"/>
          <w:szCs w:val="28"/>
        </w:rPr>
        <w:t>Это</w:t>
      </w:r>
      <w:r w:rsidRPr="001E770C">
        <w:rPr>
          <w:color w:val="000000"/>
          <w:sz w:val="28"/>
          <w:szCs w:val="28"/>
        </w:rPr>
        <w:br/>
        <w:t>могут быть слова, словосочетания, предложения, выражающие идеи, мысли, факты,</w:t>
      </w:r>
      <w:r w:rsidRPr="001E770C">
        <w:rPr>
          <w:color w:val="000000"/>
          <w:sz w:val="28"/>
          <w:szCs w:val="28"/>
        </w:rPr>
        <w:br/>
        <w:t>образы, ассоциации, касающиеся данной темы.</w:t>
      </w:r>
      <w:proofErr w:type="gramEnd"/>
      <w:r w:rsidRPr="001E770C">
        <w:rPr>
          <w:color w:val="000000"/>
          <w:sz w:val="28"/>
          <w:szCs w:val="28"/>
        </w:rPr>
        <w:t xml:space="preserve"> И уже вокруг «спутников»</w:t>
      </w:r>
      <w:r w:rsidRPr="001E770C">
        <w:rPr>
          <w:color w:val="000000"/>
          <w:sz w:val="28"/>
          <w:szCs w:val="28"/>
        </w:rPr>
        <w:br/>
        <w:t>центральной планеты могут находиться менее значительные смысловые единицы,</w:t>
      </w:r>
      <w:r w:rsidRPr="001E770C">
        <w:rPr>
          <w:color w:val="000000"/>
          <w:sz w:val="28"/>
          <w:szCs w:val="28"/>
        </w:rPr>
        <w:br/>
        <w:t>более полно раскрывающие тему и расширяющие логические связи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Приём «Опорный конспект»</w:t>
      </w:r>
      <w:r w:rsidRPr="001E770C">
        <w:rPr>
          <w:b/>
          <w:bCs/>
          <w:color w:val="000000"/>
          <w:sz w:val="28"/>
          <w:szCs w:val="28"/>
        </w:rPr>
        <w:br/>
      </w:r>
      <w:r w:rsidRPr="001E770C">
        <w:rPr>
          <w:color w:val="000000"/>
          <w:sz w:val="28"/>
          <w:szCs w:val="28"/>
        </w:rPr>
        <w:t xml:space="preserve">Для формирования читательского умения находить и </w:t>
      </w:r>
      <w:proofErr w:type="gramStart"/>
      <w:r w:rsidRPr="001E770C">
        <w:rPr>
          <w:color w:val="000000"/>
          <w:sz w:val="28"/>
          <w:szCs w:val="28"/>
        </w:rPr>
        <w:t>извлекать информацию</w:t>
      </w:r>
      <w:r w:rsidRPr="001E770C">
        <w:rPr>
          <w:color w:val="000000"/>
          <w:sz w:val="28"/>
          <w:szCs w:val="28"/>
        </w:rPr>
        <w:br/>
        <w:t>из текста предлагаем</w:t>
      </w:r>
      <w:proofErr w:type="gramEnd"/>
      <w:r w:rsidRPr="001E770C">
        <w:rPr>
          <w:color w:val="000000"/>
          <w:sz w:val="28"/>
          <w:szCs w:val="28"/>
        </w:rPr>
        <w:t xml:space="preserve"> задания, в которых требуется работать с графической</w:t>
      </w:r>
      <w:r w:rsidRPr="001E770C">
        <w:rPr>
          <w:color w:val="000000"/>
          <w:sz w:val="28"/>
          <w:szCs w:val="28"/>
        </w:rPr>
        <w:br/>
        <w:t>информацией: извлекать информацию, ориентируясь на слова (подписи под</w:t>
      </w:r>
      <w:r w:rsidRPr="001E770C">
        <w:rPr>
          <w:color w:val="000000"/>
          <w:sz w:val="28"/>
          <w:szCs w:val="28"/>
        </w:rPr>
        <w:br/>
        <w:t>рисунками, названия столбиков диаграммы, название таблиц, схем); понимать язык</w:t>
      </w:r>
      <w:r w:rsidRPr="001E770C">
        <w:rPr>
          <w:color w:val="000000"/>
          <w:sz w:val="28"/>
          <w:szCs w:val="28"/>
        </w:rPr>
        <w:br/>
        <w:t>графика, схемы, диаграммы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Приемы, используемые при групповой работе: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Приём «Лови ошибку»</w:t>
      </w:r>
      <w:r w:rsidRPr="001E770C">
        <w:rPr>
          <w:b/>
          <w:bCs/>
          <w:color w:val="000000"/>
          <w:sz w:val="28"/>
          <w:szCs w:val="28"/>
        </w:rPr>
        <w:br/>
      </w:r>
      <w:r w:rsidRPr="001E770C">
        <w:rPr>
          <w:color w:val="000000"/>
          <w:sz w:val="28"/>
          <w:szCs w:val="28"/>
        </w:rPr>
        <w:t>Описание: универсальный приём, активизирующий внимание учащихся.</w:t>
      </w:r>
      <w:r w:rsidRPr="001E770C">
        <w:rPr>
          <w:color w:val="000000"/>
          <w:sz w:val="28"/>
          <w:szCs w:val="28"/>
        </w:rPr>
        <w:br/>
        <w:t>Формирует: умение анализировать информацию; умение применять знания в</w:t>
      </w:r>
      <w:r w:rsidRPr="001E770C">
        <w:rPr>
          <w:color w:val="000000"/>
          <w:sz w:val="28"/>
          <w:szCs w:val="28"/>
        </w:rPr>
        <w:br/>
        <w:t>нестандартной ситуации; умение критически оценивать полученную информацию.</w:t>
      </w:r>
      <w:r w:rsidRPr="001E770C">
        <w:rPr>
          <w:color w:val="000000"/>
          <w:sz w:val="28"/>
          <w:szCs w:val="28"/>
        </w:rPr>
        <w:br/>
      </w:r>
      <w:r w:rsidRPr="001E770C">
        <w:rPr>
          <w:color w:val="000000"/>
          <w:sz w:val="28"/>
          <w:szCs w:val="28"/>
        </w:rPr>
        <w:lastRenderedPageBreak/>
        <w:t>Учитель предлагает учащимся информацию, содержащую неизвестное</w:t>
      </w:r>
      <w:r w:rsidRPr="001E770C">
        <w:rPr>
          <w:color w:val="000000"/>
          <w:sz w:val="28"/>
          <w:szCs w:val="28"/>
        </w:rPr>
        <w:br/>
        <w:t>количество ошибок. Учащиеся ищут ошибку группой или индивидуально, спорят,</w:t>
      </w:r>
      <w:r w:rsidRPr="001E770C">
        <w:rPr>
          <w:color w:val="000000"/>
          <w:sz w:val="28"/>
          <w:szCs w:val="28"/>
        </w:rPr>
        <w:br/>
        <w:t>совещаются. Придя к определенному мнению, группа выбирает спикера. Спикер</w:t>
      </w:r>
      <w:r w:rsidRPr="001E770C">
        <w:rPr>
          <w:color w:val="000000"/>
          <w:sz w:val="28"/>
          <w:szCs w:val="28"/>
        </w:rPr>
        <w:br/>
        <w:t>передает результаты учителю или оглашает задание и результат его решения перед</w:t>
      </w:r>
      <w:r w:rsidRPr="001E770C">
        <w:rPr>
          <w:color w:val="000000"/>
          <w:sz w:val="28"/>
          <w:szCs w:val="28"/>
        </w:rPr>
        <w:br/>
        <w:t>всем классом. Чтобы обсуждение не затянулось, заранее определите на него время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Творческое чтение.</w:t>
      </w:r>
    </w:p>
    <w:p w:rsidR="00074A23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>Прием «Мозаика». «Реставрация текста»</w:t>
      </w:r>
      <w:r w:rsidRPr="001E770C">
        <w:rPr>
          <w:color w:val="000000"/>
          <w:sz w:val="28"/>
          <w:szCs w:val="28"/>
        </w:rPr>
        <w:br/>
        <w:t xml:space="preserve">Сложение целого текста из частей. </w:t>
      </w:r>
      <w:proofErr w:type="gramStart"/>
      <w:r w:rsidRPr="001E770C">
        <w:rPr>
          <w:color w:val="000000"/>
          <w:sz w:val="28"/>
          <w:szCs w:val="28"/>
        </w:rPr>
        <w:t>Эффективен</w:t>
      </w:r>
      <w:proofErr w:type="gramEnd"/>
      <w:r w:rsidRPr="001E770C">
        <w:rPr>
          <w:color w:val="000000"/>
          <w:sz w:val="28"/>
          <w:szCs w:val="28"/>
        </w:rPr>
        <w:t xml:space="preserve"> при изучении, например, в 5 классе тем: “Текст”, “ Тема текста”.</w:t>
      </w:r>
      <w:r w:rsidRPr="001E770C">
        <w:rPr>
          <w:color w:val="000000"/>
          <w:sz w:val="28"/>
          <w:szCs w:val="28"/>
        </w:rPr>
        <w:br/>
        <w:t>Текст разделяется на части (предложения, абзацы).</w:t>
      </w:r>
      <w:r w:rsidRPr="001E770C">
        <w:rPr>
          <w:color w:val="000000"/>
          <w:sz w:val="28"/>
          <w:szCs w:val="28"/>
        </w:rPr>
        <w:br/>
        <w:t>Ученикам предлагается собрать текст из разрозненных частей, разложив их в</w:t>
      </w:r>
      <w:r w:rsidRPr="001E770C">
        <w:rPr>
          <w:color w:val="000000"/>
          <w:sz w:val="28"/>
          <w:szCs w:val="28"/>
        </w:rPr>
        <w:br/>
        <w:t>правильной последовательности. В качестве варианта выполнения задания ученики</w:t>
      </w:r>
      <w:r w:rsidRPr="001E770C">
        <w:rPr>
          <w:color w:val="000000"/>
          <w:sz w:val="28"/>
          <w:szCs w:val="28"/>
        </w:rPr>
        <w:br/>
        <w:t>могут предложить несколько различных путей последовательного соединен</w:t>
      </w:r>
      <w:r w:rsidR="00074A23">
        <w:rPr>
          <w:color w:val="000000"/>
          <w:sz w:val="28"/>
          <w:szCs w:val="28"/>
        </w:rPr>
        <w:t xml:space="preserve">ия. </w:t>
      </w:r>
    </w:p>
    <w:p w:rsidR="00074A23" w:rsidRDefault="00074A23" w:rsidP="00750C5C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074A23">
        <w:rPr>
          <w:b/>
          <w:color w:val="000000"/>
          <w:sz w:val="28"/>
          <w:szCs w:val="28"/>
        </w:rPr>
        <w:t>«Логическая цепочка»</w:t>
      </w:r>
      <w:r>
        <w:rPr>
          <w:b/>
          <w:color w:val="000000"/>
          <w:sz w:val="28"/>
          <w:szCs w:val="28"/>
        </w:rPr>
        <w:t xml:space="preserve"> </w:t>
      </w:r>
    </w:p>
    <w:p w:rsidR="00074A23" w:rsidRDefault="00074A23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примере сказки «Царевна</w:t>
      </w:r>
      <w:r w:rsidR="00AD4E50">
        <w:rPr>
          <w:color w:val="000000"/>
          <w:sz w:val="28"/>
          <w:szCs w:val="28"/>
        </w:rPr>
        <w:t xml:space="preserve">-лягушка» </w:t>
      </w:r>
    </w:p>
    <w:p w:rsidR="00AD4E50" w:rsidRDefault="00AD4E50" w:rsidP="00750C5C">
      <w:pPr>
        <w:pStyle w:val="a3"/>
        <w:shd w:val="clear" w:color="auto" w:fill="FFFFFF"/>
        <w:rPr>
          <w:b/>
          <w:color w:val="000000"/>
          <w:sz w:val="28"/>
          <w:szCs w:val="28"/>
        </w:rPr>
      </w:pPr>
      <w:r w:rsidRPr="00AD4E50">
        <w:rPr>
          <w:b/>
          <w:color w:val="000000"/>
          <w:sz w:val="28"/>
          <w:szCs w:val="28"/>
        </w:rPr>
        <w:t>«Составь викторину»</w:t>
      </w:r>
      <w:r>
        <w:rPr>
          <w:b/>
          <w:color w:val="000000"/>
          <w:sz w:val="28"/>
          <w:szCs w:val="28"/>
        </w:rPr>
        <w:t xml:space="preserve"> </w:t>
      </w:r>
    </w:p>
    <w:p w:rsidR="00AD4E50" w:rsidRPr="00AD4E50" w:rsidRDefault="00AD4E50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AD4E50">
        <w:rPr>
          <w:color w:val="000000"/>
          <w:sz w:val="28"/>
          <w:szCs w:val="28"/>
        </w:rPr>
        <w:t>По прочитанному произведению.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 xml:space="preserve"> «Написание творческих работ»</w:t>
      </w:r>
    </w:p>
    <w:p w:rsidR="00750C5C" w:rsidRPr="001E770C" w:rsidRDefault="00750C5C" w:rsidP="00750C5C">
      <w:pPr>
        <w:pStyle w:val="a3"/>
        <w:shd w:val="clear" w:color="auto" w:fill="FFFFFF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>Хорошо зарекомендовал себя на этапе закрепления изученной темы. Например, детям предлагается написать продолжение понравившегося произведения из раздела или самому написать сказку или стихотворение.</w:t>
      </w:r>
      <w:r w:rsidRPr="001E770C">
        <w:rPr>
          <w:color w:val="000000"/>
          <w:sz w:val="28"/>
          <w:szCs w:val="28"/>
        </w:rPr>
        <w:br/>
        <w:t>Эта работа выполняется детьми, в зависимости от их уровня развития</w:t>
      </w:r>
    </w:p>
    <w:p w:rsidR="00750C5C" w:rsidRPr="001E770C" w:rsidRDefault="00750C5C" w:rsidP="005643DD">
      <w:pPr>
        <w:shd w:val="clear" w:color="auto" w:fill="FFFFFF"/>
        <w:spacing w:before="36" w:after="36" w:line="240" w:lineRule="auto"/>
        <w:ind w:right="1134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</w:pPr>
    </w:p>
    <w:p w:rsidR="00750C5C" w:rsidRPr="001E770C" w:rsidRDefault="00750C5C" w:rsidP="002D526E">
      <w:pPr>
        <w:shd w:val="clear" w:color="auto" w:fill="FFFFFF"/>
        <w:spacing w:before="36" w:after="36" w:line="24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50C5C" w:rsidRPr="001E770C" w:rsidRDefault="00750C5C" w:rsidP="002D526E">
      <w:pPr>
        <w:shd w:val="clear" w:color="auto" w:fill="FFFFFF"/>
        <w:spacing w:before="36" w:after="36" w:line="240" w:lineRule="auto"/>
        <w:ind w:left="2130"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43DD" w:rsidRPr="001E770C" w:rsidRDefault="005643DD" w:rsidP="005643DD">
      <w:pPr>
        <w:numPr>
          <w:ilvl w:val="0"/>
          <w:numId w:val="1"/>
        </w:numPr>
        <w:shd w:val="clear" w:color="auto" w:fill="FFFFFF"/>
        <w:spacing w:before="36" w:after="36" w:line="240" w:lineRule="auto"/>
        <w:ind w:left="2130"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Приём</w:t>
      </w: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  <w:r w:rsidRPr="001E77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«Письмо с пробелами»</w:t>
      </w:r>
      <w:r w:rsidRPr="001E77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.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формирования </w:t>
      </w:r>
      <w:r w:rsidRPr="001E77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читательского умения интегрировать и интерпретировать сообщения текста</w:t>
      </w: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рекомендуется этот прием. Он подойдет в качестве проверки усвоенных ранее </w:t>
      </w: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знаний и для работы с параграфом при изучении нового материала.</w:t>
      </w:r>
    </w:p>
    <w:p w:rsidR="0087297D" w:rsidRPr="001E770C" w:rsidRDefault="005643DD" w:rsidP="0087297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Знакомство с порядком морфологического разбора имени существительного.</w:t>
      </w:r>
    </w:p>
    <w:p w:rsidR="002D526E" w:rsidRPr="001E770C" w:rsidRDefault="005643DD" w:rsidP="0087297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   </w:t>
      </w:r>
    </w:p>
    <w:p w:rsidR="002D526E" w:rsidRPr="001E770C" w:rsidRDefault="002D526E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Приемы активизации ранее полученных знаний</w:t>
      </w:r>
    </w:p>
    <w:p w:rsidR="005643DD" w:rsidRPr="001E770C" w:rsidRDefault="005643DD" w:rsidP="005643DD">
      <w:pPr>
        <w:numPr>
          <w:ilvl w:val="0"/>
          <w:numId w:val="3"/>
        </w:numPr>
        <w:shd w:val="clear" w:color="auto" w:fill="FFFFFF"/>
        <w:spacing w:before="36" w:after="36" w:line="240" w:lineRule="auto"/>
        <w:ind w:left="644"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u w:val="single"/>
          <w:lang w:eastAsia="ru-RU"/>
        </w:rPr>
        <w:t> Прием «Ассоциация»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Описание:</w:t>
      </w: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к теме или конкретному понятию урока нужно выписать в столбик слова-ассоциации. Выход будет следующим:</w:t>
      </w:r>
    </w:p>
    <w:p w:rsidR="005643DD" w:rsidRPr="001E770C" w:rsidRDefault="005643DD" w:rsidP="005643DD">
      <w:pPr>
        <w:numPr>
          <w:ilvl w:val="0"/>
          <w:numId w:val="4"/>
        </w:numPr>
        <w:shd w:val="clear" w:color="auto" w:fill="FFFFFF"/>
        <w:spacing w:before="36" w:after="36" w:line="24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если ряд получился сравнительно правильным и достаточным, дать задание составить определение, используя записанные слова; затем выслушать, сравнить со словарным вариантом, можно добавить новые слова в ассоциативный ряд;</w:t>
      </w:r>
    </w:p>
    <w:p w:rsidR="005643DD" w:rsidRPr="001E770C" w:rsidRDefault="005643DD" w:rsidP="005643DD">
      <w:pPr>
        <w:numPr>
          <w:ilvl w:val="0"/>
          <w:numId w:val="4"/>
        </w:numPr>
        <w:shd w:val="clear" w:color="auto" w:fill="FFFFFF"/>
        <w:spacing w:before="36" w:after="36" w:line="240" w:lineRule="auto"/>
        <w:ind w:right="113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оставить запись на доске, объяснить новую тему, в конце урока вернуться, что-либо добавить или стереть.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ru-RU"/>
        </w:rPr>
        <w:t>Пример</w:t>
      </w: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Тема «Частица как часть речи» (7 класс).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Ассоциации: служебная часть речи, смысловые оттенки, чувства, эмоции, формы слов.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Выводится определение: частица – это часть речи, которая служит для выражения смысловых оттенков слов и целых высказываний или для образования форм слов.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0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Нам всем хочется, чтобы знания, полученные в школе, не лежали мертвым грузом в голове, потому что еще выдающийся советский и российский педагог Исаак Яковлевич </w:t>
      </w:r>
      <w:proofErr w:type="spell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Лернер</w:t>
      </w:r>
      <w:proofErr w:type="spell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заметил, что </w:t>
      </w:r>
      <w:proofErr w:type="gram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хаотичное нагромождение</w:t>
      </w:r>
      <w:proofErr w:type="gram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большого объема знаний, рассчитанных на запоминание, накапливается, как умственный жир, не имея перспектив превратиться в умственный мускул.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Учитель-профессионал мечтает видеть своих выпускников </w:t>
      </w:r>
      <w:proofErr w:type="spell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успе</w:t>
      </w:r>
      <w:proofErr w:type="gram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</w:t>
      </w:r>
      <w:proofErr w:type="spell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ными</w:t>
      </w:r>
      <w:proofErr w:type="spell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делает все для этого. Согласитесь, что сформированная </w:t>
      </w:r>
      <w:proofErr w:type="spell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чит</w:t>
      </w:r>
      <w:proofErr w:type="gram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spell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</w:t>
      </w:r>
      <w:proofErr w:type="gram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тельская</w:t>
      </w:r>
      <w:proofErr w:type="spell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грамотность помогает школьникам быстрее и эффективнее решать задачи, которые ставит перед ними сама жизнь.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Таким образом,  читательская грамотность, её формирование  у школьников, выходит на первое место. Читательская грамотность учащегося основной общеобразовательной школы связана с его способностью к чтению и пониманию учебных текстов, с умением извлекать информацию из текста, интерпретировать и использовать её при решении учебных и учебно-практических задач, а также в повседневной жизни.</w:t>
      </w:r>
    </w:p>
    <w:p w:rsidR="005643DD" w:rsidRPr="001E770C" w:rsidRDefault="005643DD" w:rsidP="005643DD">
      <w:pPr>
        <w:shd w:val="clear" w:color="auto" w:fill="FFFFFF"/>
        <w:spacing w:after="0" w:line="240" w:lineRule="auto"/>
        <w:ind w:left="392" w:right="1134" w:firstLine="4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  Сегодня результат образования — это не только успешная сдача ЕГЭ. Результат находится на пересечении трех </w:t>
      </w:r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окружностей — это сочетание личностных, предметных и </w:t>
      </w:r>
      <w:proofErr w:type="spellStart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Pr="001E77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результатов, которые задают основу конкурентоспособности нашей страны. Выпускник должен обладать умением учиться, должен уметь организовывать свою деятельность, должен быть готовым самостоятельно действовать и отвечать за свои поступки, он должен быть доброжелательным, умеющим слушать и слышать собеседника, уметь обосновывать свою позицию, высказывать мнение.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5. Реставрация текста</w:t>
      </w: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 Один из продуктивных приемов работы с текстом на уроке русского языка является «ПИСЬМО С ДЫРКАМИ». Этот прием подойдет в качестве проверки усвоенных ранее знаний и для работы с параграфом при изучении нового материала</w:t>
      </w:r>
      <w:proofErr w:type="gramStart"/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.</w:t>
      </w:r>
      <w:proofErr w:type="gramEnd"/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Вечор, ты помнишь, вьюга злилась,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На_________небе</w:t>
      </w:r>
      <w:proofErr w:type="spellEnd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 мгла носилась;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Луна, </w:t>
      </w:r>
      <w:proofErr w:type="spellStart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как________пятно</w:t>
      </w:r>
      <w:proofErr w:type="spellEnd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,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Сквозь________ </w:t>
      </w:r>
      <w:proofErr w:type="spellStart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_______желтела</w:t>
      </w:r>
      <w:proofErr w:type="spellEnd"/>
      <w:proofErr w:type="gramEnd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,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 xml:space="preserve">И ты </w:t>
      </w:r>
      <w:proofErr w:type="spellStart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__________сидела</w:t>
      </w:r>
      <w:proofErr w:type="spellEnd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-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А нынче погляди в окно: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__________небесами</w:t>
      </w:r>
      <w:proofErr w:type="spellEnd"/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_________коврами</w:t>
      </w:r>
      <w:proofErr w:type="spellEnd"/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,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lang w:eastAsia="ru-RU"/>
        </w:rPr>
        <w:t>Блестя на солнце, снег лежит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6.Приём «Опорный конспект» или «Конкурс шпаргалок»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Для формирования </w:t>
      </w:r>
      <w:r w:rsidRPr="001E770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читательского умения находить и извлекать информацию из текста </w:t>
      </w: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предлагаем задания, в которых требуется работать с графической </w:t>
      </w:r>
      <w:proofErr w:type="spellStart"/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информацией</w:t>
      </w:r>
      <w:proofErr w:type="gramStart"/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:и</w:t>
      </w:r>
      <w:proofErr w:type="gramEnd"/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звлекать</w:t>
      </w:r>
      <w:proofErr w:type="spellEnd"/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информацию, ориентируясь на слова (подписи под рисунками, названия столбиков диаграммы, название таблиц, схем); понимать язык графика, схемы, диаграммы.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Технология приема:</w:t>
      </w:r>
    </w:p>
    <w:p w:rsidR="00750C5C" w:rsidRPr="001E770C" w:rsidRDefault="00750C5C" w:rsidP="00750C5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Составить опорный конспект по изучаемой теме и «озвучить» его.</w:t>
      </w:r>
    </w:p>
    <w:p w:rsidR="00750C5C" w:rsidRPr="001E770C" w:rsidRDefault="00750C5C" w:rsidP="00750C5C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Принять участие в «конкурсе шпаргалок».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 шпаргалок — форма учебной работы, в процессе подготовки которой отрабатываются умения «сворачивать и разворачивать информацию» в определенных ограничительных условиях. Проводится этот конкурс так. В начале изучения темы учитель объявляет начало конкурса и оговаривает его условия. Ученик может отвечать по подготовленной дома «шпаргалке», если: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1)«шпаргалка» оформлена на листе бумаги форматом А</w:t>
      </w:r>
      <w:proofErr w:type="gramStart"/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proofErr w:type="gramEnd"/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;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2)в шпаргалке нет текста, а информация представлена отдельными словами, условными знаками, схематичными рисунками, стрелками, расположением единиц информации относительно друг друга;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E770C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3)количество слов и других единиц информации соответствует принятым условиям (например, на листе может быть не больше 10 слов, трех условных знаков, семи стрелок или линий).</w:t>
      </w:r>
    </w:p>
    <w:p w:rsidR="002D526E" w:rsidRPr="001E770C" w:rsidRDefault="00750C5C" w:rsidP="002D526E">
      <w:pPr>
        <w:pStyle w:val="a3"/>
        <w:shd w:val="clear" w:color="auto" w:fill="FFFFFF"/>
        <w:spacing w:before="0" w:beforeAutospacing="0" w:after="182" w:afterAutospacing="0"/>
        <w:rPr>
          <w:color w:val="333333"/>
          <w:sz w:val="28"/>
          <w:szCs w:val="28"/>
        </w:rPr>
      </w:pPr>
      <w:r w:rsidRPr="001E770C">
        <w:rPr>
          <w:color w:val="333333"/>
          <w:sz w:val="28"/>
          <w:szCs w:val="28"/>
        </w:rPr>
        <w:t>Лучшие «шпаргалки» по мере их использования на уроке вывешиваются на стенде. В конце изучения темы подводятся итоги.</w:t>
      </w:r>
    </w:p>
    <w:p w:rsidR="002D526E" w:rsidRPr="001E770C" w:rsidRDefault="000473FB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333333"/>
          <w:sz w:val="28"/>
          <w:szCs w:val="28"/>
        </w:rPr>
        <w:t xml:space="preserve"> </w:t>
      </w:r>
      <w:r w:rsidR="002D526E" w:rsidRPr="001E770C">
        <w:rPr>
          <w:b/>
          <w:bCs/>
          <w:i/>
          <w:iCs/>
          <w:color w:val="000000"/>
          <w:sz w:val="28"/>
          <w:szCs w:val="28"/>
        </w:rPr>
        <w:t>Концептуальная таблица» или «Сводная таблица»</w:t>
      </w:r>
    </w:p>
    <w:p w:rsidR="002D526E" w:rsidRPr="001E770C" w:rsidRDefault="002D526E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b/>
          <w:bCs/>
          <w:i/>
          <w:iCs/>
          <w:color w:val="000000"/>
          <w:sz w:val="28"/>
          <w:szCs w:val="28"/>
        </w:rPr>
        <w:t xml:space="preserve">Помогает систематизировать информацию, проводить параллели между явлениями, событиями или фактами. Одна колонка называется «линией сравнения». В ней перечислены те категории, по которым мы </w:t>
      </w:r>
      <w:proofErr w:type="gramStart"/>
      <w:r w:rsidRPr="001E770C">
        <w:rPr>
          <w:b/>
          <w:bCs/>
          <w:i/>
          <w:iCs/>
          <w:color w:val="000000"/>
          <w:sz w:val="28"/>
          <w:szCs w:val="28"/>
        </w:rPr>
        <w:t>предполагаем</w:t>
      </w:r>
      <w:proofErr w:type="gramEnd"/>
      <w:r w:rsidRPr="001E770C">
        <w:rPr>
          <w:b/>
          <w:bCs/>
          <w:i/>
          <w:iCs/>
          <w:color w:val="000000"/>
          <w:sz w:val="28"/>
          <w:szCs w:val="28"/>
        </w:rPr>
        <w:t xml:space="preserve"> сравнивать какие-то явления, события, факты.</w:t>
      </w:r>
    </w:p>
    <w:p w:rsidR="002D526E" w:rsidRPr="001E770C" w:rsidRDefault="002D526E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b/>
          <w:bCs/>
          <w:i/>
          <w:iCs/>
          <w:color w:val="000000"/>
          <w:sz w:val="28"/>
          <w:szCs w:val="28"/>
        </w:rPr>
        <w:t xml:space="preserve">Урок «Кавказский пленник» Л.Н.Толстого (5 </w:t>
      </w:r>
      <w:proofErr w:type="spellStart"/>
      <w:r w:rsidRPr="001E770C">
        <w:rPr>
          <w:b/>
          <w:bCs/>
          <w:i/>
          <w:iCs/>
          <w:color w:val="000000"/>
          <w:sz w:val="28"/>
          <w:szCs w:val="28"/>
        </w:rPr>
        <w:t>кл</w:t>
      </w:r>
      <w:proofErr w:type="spellEnd"/>
      <w:r w:rsidRPr="001E770C">
        <w:rPr>
          <w:b/>
          <w:bCs/>
          <w:i/>
          <w:iCs/>
          <w:color w:val="000000"/>
          <w:sz w:val="28"/>
          <w:szCs w:val="28"/>
        </w:rPr>
        <w:t>.)</w:t>
      </w:r>
    </w:p>
    <w:p w:rsidR="002D526E" w:rsidRPr="001E770C" w:rsidRDefault="002D526E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Сравнение героев</w:t>
      </w:r>
    </w:p>
    <w:p w:rsidR="002D526E" w:rsidRPr="001E770C" w:rsidRDefault="002D526E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>1.Встреча</w:t>
      </w:r>
    </w:p>
    <w:p w:rsidR="002D526E" w:rsidRPr="001E770C" w:rsidRDefault="002D526E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b/>
          <w:bCs/>
          <w:color w:val="000000"/>
          <w:sz w:val="28"/>
          <w:szCs w:val="28"/>
        </w:rPr>
        <w:t>Жилин</w:t>
      </w:r>
    </w:p>
    <w:p w:rsidR="002D526E" w:rsidRPr="001E770C" w:rsidRDefault="002D526E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proofErr w:type="spellStart"/>
      <w:r w:rsidRPr="001E770C">
        <w:rPr>
          <w:b/>
          <w:bCs/>
          <w:color w:val="000000"/>
          <w:sz w:val="28"/>
          <w:szCs w:val="28"/>
        </w:rPr>
        <w:t>Костылин</w:t>
      </w:r>
      <w:proofErr w:type="spellEnd"/>
    </w:p>
    <w:p w:rsidR="002D526E" w:rsidRPr="001E770C" w:rsidRDefault="002D526E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>2.Поведение в плену</w:t>
      </w:r>
    </w:p>
    <w:p w:rsidR="00441901" w:rsidRPr="001E770C" w:rsidRDefault="002D526E" w:rsidP="00441901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>3.Побе</w:t>
      </w:r>
      <w:proofErr w:type="gramStart"/>
      <w:r w:rsidRPr="001E770C">
        <w:rPr>
          <w:color w:val="000000"/>
          <w:sz w:val="28"/>
          <w:szCs w:val="28"/>
        </w:rPr>
        <w:t>г(</w:t>
      </w:r>
      <w:proofErr w:type="gramEnd"/>
      <w:r w:rsidRPr="001E770C">
        <w:rPr>
          <w:color w:val="000000"/>
          <w:sz w:val="28"/>
          <w:szCs w:val="28"/>
        </w:rPr>
        <w:t>первый)</w:t>
      </w:r>
      <w:r w:rsidR="00D31279" w:rsidRPr="001E770C">
        <w:rPr>
          <w:color w:val="000000"/>
          <w:sz w:val="28"/>
          <w:szCs w:val="28"/>
        </w:rPr>
        <w:t xml:space="preserve">  </w:t>
      </w:r>
    </w:p>
    <w:p w:rsidR="00441901" w:rsidRPr="001E770C" w:rsidRDefault="001E770C" w:rsidP="00441901">
      <w:pPr>
        <w:pStyle w:val="a3"/>
        <w:shd w:val="clear" w:color="auto" w:fill="FFFFFF"/>
        <w:spacing w:before="0" w:beforeAutospacing="0" w:after="182" w:afterAutospacing="0"/>
        <w:rPr>
          <w:b/>
          <w:color w:val="000000"/>
          <w:sz w:val="28"/>
          <w:szCs w:val="28"/>
        </w:rPr>
      </w:pPr>
      <w:r w:rsidRPr="001E770C">
        <w:rPr>
          <w:b/>
          <w:color w:val="000000"/>
          <w:sz w:val="28"/>
          <w:szCs w:val="28"/>
        </w:rPr>
        <w:t>«Толстые и тонкие» вопросы.</w:t>
      </w:r>
    </w:p>
    <w:p w:rsidR="00441901" w:rsidRPr="001E770C" w:rsidRDefault="00441901" w:rsidP="00441901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b/>
          <w:bCs/>
          <w:i/>
          <w:iCs/>
          <w:color w:val="000000"/>
          <w:sz w:val="28"/>
          <w:szCs w:val="28"/>
        </w:rPr>
        <w:t>«Маркировка»</w:t>
      </w:r>
      <w:r w:rsidRPr="001E770C">
        <w:rPr>
          <w:color w:val="000000"/>
          <w:sz w:val="28"/>
          <w:szCs w:val="28"/>
        </w:rPr>
        <w:t>  («</w:t>
      </w:r>
      <w:proofErr w:type="spellStart"/>
      <w:r w:rsidRPr="001E770C">
        <w:rPr>
          <w:color w:val="000000"/>
          <w:sz w:val="28"/>
          <w:szCs w:val="28"/>
        </w:rPr>
        <w:t>Инсерт</w:t>
      </w:r>
      <w:proofErr w:type="spellEnd"/>
      <w:r w:rsidRPr="001E770C">
        <w:rPr>
          <w:color w:val="000000"/>
          <w:sz w:val="28"/>
          <w:szCs w:val="28"/>
        </w:rPr>
        <w:t>»)</w:t>
      </w:r>
    </w:p>
    <w:p w:rsidR="00441901" w:rsidRPr="001E770C" w:rsidRDefault="00441901" w:rsidP="00441901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>(это выделение цветом основной мысли, ключевых слов)</w:t>
      </w:r>
    </w:p>
    <w:p w:rsidR="002D526E" w:rsidRPr="001E770C" w:rsidRDefault="00441901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 xml:space="preserve">Так же маркировка: </w:t>
      </w:r>
    </w:p>
    <w:p w:rsidR="00441901" w:rsidRPr="001E770C" w:rsidRDefault="00441901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 xml:space="preserve">+ известно </w:t>
      </w:r>
    </w:p>
    <w:p w:rsidR="00441901" w:rsidRPr="001E770C" w:rsidRDefault="00441901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 xml:space="preserve">- неизвестно </w:t>
      </w:r>
    </w:p>
    <w:p w:rsidR="00441901" w:rsidRPr="001E770C" w:rsidRDefault="00441901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 xml:space="preserve">! –удивило </w:t>
      </w:r>
    </w:p>
    <w:p w:rsidR="00441901" w:rsidRPr="001E770C" w:rsidRDefault="00441901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 xml:space="preserve">?-стоит задуматься. </w:t>
      </w:r>
    </w:p>
    <w:p w:rsidR="00441901" w:rsidRPr="001E770C" w:rsidRDefault="00441901" w:rsidP="002D526E">
      <w:pPr>
        <w:pStyle w:val="a3"/>
        <w:shd w:val="clear" w:color="auto" w:fill="FFFFFF"/>
        <w:spacing w:before="0" w:beforeAutospacing="0" w:after="182" w:afterAutospacing="0"/>
        <w:rPr>
          <w:b/>
          <w:color w:val="000000"/>
          <w:sz w:val="28"/>
          <w:szCs w:val="28"/>
        </w:rPr>
      </w:pPr>
      <w:r w:rsidRPr="001E770C">
        <w:rPr>
          <w:b/>
          <w:color w:val="000000"/>
          <w:sz w:val="28"/>
          <w:szCs w:val="28"/>
        </w:rPr>
        <w:t>«</w:t>
      </w:r>
      <w:proofErr w:type="spellStart"/>
      <w:r w:rsidR="0037749F" w:rsidRPr="001E770C">
        <w:rPr>
          <w:b/>
          <w:color w:val="000000"/>
          <w:sz w:val="28"/>
          <w:szCs w:val="28"/>
        </w:rPr>
        <w:t>Знаю</w:t>
      </w:r>
      <w:proofErr w:type="gramStart"/>
      <w:r w:rsidR="0037749F" w:rsidRPr="001E770C">
        <w:rPr>
          <w:b/>
          <w:color w:val="000000"/>
          <w:sz w:val="28"/>
          <w:szCs w:val="28"/>
        </w:rPr>
        <w:t>,н</w:t>
      </w:r>
      <w:proofErr w:type="gramEnd"/>
      <w:r w:rsidR="0037749F" w:rsidRPr="001E770C">
        <w:rPr>
          <w:b/>
          <w:color w:val="000000"/>
          <w:sz w:val="28"/>
          <w:szCs w:val="28"/>
        </w:rPr>
        <w:t>е</w:t>
      </w:r>
      <w:proofErr w:type="spellEnd"/>
      <w:r w:rsidR="0037749F" w:rsidRPr="001E770C">
        <w:rPr>
          <w:b/>
          <w:color w:val="000000"/>
          <w:sz w:val="28"/>
          <w:szCs w:val="28"/>
        </w:rPr>
        <w:t xml:space="preserve"> знаю» </w:t>
      </w:r>
    </w:p>
    <w:p w:rsidR="0037749F" w:rsidRPr="001E770C" w:rsidRDefault="0037749F" w:rsidP="002D526E">
      <w:pPr>
        <w:pStyle w:val="a3"/>
        <w:shd w:val="clear" w:color="auto" w:fill="FFFFFF"/>
        <w:spacing w:before="0" w:beforeAutospacing="0" w:after="182" w:afterAutospacing="0"/>
        <w:rPr>
          <w:b/>
          <w:color w:val="000000"/>
          <w:sz w:val="28"/>
          <w:szCs w:val="28"/>
        </w:rPr>
      </w:pPr>
      <w:r w:rsidRPr="001E770C">
        <w:rPr>
          <w:b/>
          <w:color w:val="000000"/>
          <w:sz w:val="28"/>
          <w:szCs w:val="28"/>
        </w:rPr>
        <w:t xml:space="preserve">Биография Пушкина </w:t>
      </w:r>
    </w:p>
    <w:p w:rsidR="0037749F" w:rsidRPr="001E770C" w:rsidRDefault="0037749F" w:rsidP="002D526E">
      <w:pPr>
        <w:pStyle w:val="a3"/>
        <w:shd w:val="clear" w:color="auto" w:fill="FFFFFF"/>
        <w:spacing w:before="0" w:beforeAutospacing="0" w:after="182" w:afterAutospacing="0"/>
        <w:rPr>
          <w:b/>
          <w:color w:val="000000"/>
          <w:sz w:val="28"/>
          <w:szCs w:val="28"/>
        </w:rPr>
      </w:pPr>
      <w:r w:rsidRPr="001E770C">
        <w:rPr>
          <w:b/>
          <w:color w:val="000000"/>
          <w:sz w:val="28"/>
          <w:szCs w:val="28"/>
        </w:rPr>
        <w:t>+    или  галочка</w:t>
      </w:r>
    </w:p>
    <w:p w:rsidR="0037749F" w:rsidRPr="001E770C" w:rsidRDefault="0037749F" w:rsidP="002D526E">
      <w:pPr>
        <w:pStyle w:val="a3"/>
        <w:shd w:val="clear" w:color="auto" w:fill="FFFFFF"/>
        <w:spacing w:before="0" w:beforeAutospacing="0" w:after="182" w:afterAutospacing="0"/>
        <w:rPr>
          <w:i/>
          <w:color w:val="000000"/>
          <w:sz w:val="28"/>
          <w:szCs w:val="28"/>
        </w:rPr>
      </w:pPr>
    </w:p>
    <w:p w:rsidR="00441901" w:rsidRPr="001E770C" w:rsidRDefault="00441901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</w:p>
    <w:p w:rsidR="00D31279" w:rsidRPr="001E770C" w:rsidRDefault="00D31279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>Мои разработки.</w:t>
      </w:r>
    </w:p>
    <w:p w:rsidR="00D31279" w:rsidRPr="001E770C" w:rsidRDefault="00D31279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 xml:space="preserve">ПРИЛОЖЕНИЕ (1)  </w:t>
      </w:r>
    </w:p>
    <w:p w:rsidR="00D31279" w:rsidRPr="001E770C" w:rsidRDefault="00D31279" w:rsidP="002D526E">
      <w:pPr>
        <w:pStyle w:val="a3"/>
        <w:shd w:val="clear" w:color="auto" w:fill="FFFFFF"/>
        <w:spacing w:before="0" w:beforeAutospacing="0" w:after="182" w:afterAutospacing="0"/>
        <w:rPr>
          <w:color w:val="000000"/>
          <w:sz w:val="28"/>
          <w:szCs w:val="28"/>
        </w:rPr>
      </w:pPr>
      <w:r w:rsidRPr="001E770C">
        <w:rPr>
          <w:color w:val="000000"/>
          <w:sz w:val="28"/>
          <w:szCs w:val="28"/>
        </w:rPr>
        <w:t>ПРИЛОЖЕНИЕ (2 –в презентации)</w:t>
      </w:r>
    </w:p>
    <w:p w:rsidR="00750C5C" w:rsidRPr="001E770C" w:rsidRDefault="00750C5C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2D526E" w:rsidRPr="001E770C" w:rsidRDefault="002D526E" w:rsidP="00750C5C">
      <w:pPr>
        <w:shd w:val="clear" w:color="auto" w:fill="FFFFFF"/>
        <w:spacing w:after="182" w:line="240" w:lineRule="auto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FD32CB" w:rsidRPr="001E770C" w:rsidRDefault="00750C5C">
      <w:pPr>
        <w:rPr>
          <w:rFonts w:ascii="Times New Roman" w:hAnsi="Times New Roman" w:cs="Times New Roman"/>
          <w:sz w:val="28"/>
          <w:szCs w:val="28"/>
        </w:rPr>
      </w:pPr>
      <w:r w:rsidRPr="001E77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Таким образом, для развития читательской грамотности необходимо систематически организовывать работу учащихся с те</w:t>
      </w:r>
      <w:r w:rsidR="0087297D" w:rsidRPr="001E77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кстом не только на уроках русского языка </w:t>
      </w:r>
      <w:r w:rsidRPr="001E77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 литературы, добывать и вычленять информацию на каждом уроке, аргументировать свой ответ. В практике, на уроках литературы, рекомендовать </w:t>
      </w:r>
      <w:proofErr w:type="gramStart"/>
      <w:r w:rsidRPr="001E77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почаще</w:t>
      </w:r>
      <w:proofErr w:type="gramEnd"/>
      <w:r w:rsidRPr="001E770C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использовать философские рассуждения при написании сочинений, при выражении своей точки зрения, основанной на жизненном опыте учащихся. Использовать дополнительные индивидуальные задания с успешными учащимися по предмету. Развивать умения грамотного читателя, проводить постоянный мониторинг понимания прочитанного. Если мы систематически и целенаправленно будем использовать методические приемы в работе над развитием чтения, то сформируем читательскую самостоятельность школьников, а ценность книги и чтения снова станет неоспоримой.</w:t>
      </w:r>
    </w:p>
    <w:sectPr w:rsidR="00FD32CB" w:rsidRPr="001E770C" w:rsidSect="00FD32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D3ECD"/>
    <w:multiLevelType w:val="multilevel"/>
    <w:tmpl w:val="FCF84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B7B75A7"/>
    <w:multiLevelType w:val="multilevel"/>
    <w:tmpl w:val="B7CA2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90A1643"/>
    <w:multiLevelType w:val="multilevel"/>
    <w:tmpl w:val="959C1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24B1ABD"/>
    <w:multiLevelType w:val="multilevel"/>
    <w:tmpl w:val="980EDD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2A25EBE"/>
    <w:multiLevelType w:val="multilevel"/>
    <w:tmpl w:val="BBD42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characterSpacingControl w:val="doNotCompress"/>
  <w:compat/>
  <w:rsids>
    <w:rsidRoot w:val="005643DD"/>
    <w:rsid w:val="000473FB"/>
    <w:rsid w:val="00074A23"/>
    <w:rsid w:val="001E770C"/>
    <w:rsid w:val="002D526E"/>
    <w:rsid w:val="0037749F"/>
    <w:rsid w:val="00441901"/>
    <w:rsid w:val="005643DD"/>
    <w:rsid w:val="00750C5C"/>
    <w:rsid w:val="007A110D"/>
    <w:rsid w:val="0087297D"/>
    <w:rsid w:val="008E345E"/>
    <w:rsid w:val="00AD4E50"/>
    <w:rsid w:val="00B05622"/>
    <w:rsid w:val="00BA76C7"/>
    <w:rsid w:val="00BB77BB"/>
    <w:rsid w:val="00D31279"/>
    <w:rsid w:val="00DD0DD8"/>
    <w:rsid w:val="00FC2F87"/>
    <w:rsid w:val="00FD32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2C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15">
    <w:name w:val="c15"/>
    <w:basedOn w:val="a0"/>
    <w:rsid w:val="005643DD"/>
  </w:style>
  <w:style w:type="character" w:customStyle="1" w:styleId="c7">
    <w:name w:val="c7"/>
    <w:basedOn w:val="a0"/>
    <w:rsid w:val="005643DD"/>
  </w:style>
  <w:style w:type="character" w:customStyle="1" w:styleId="c5">
    <w:name w:val="c5"/>
    <w:basedOn w:val="a0"/>
    <w:rsid w:val="005643DD"/>
  </w:style>
  <w:style w:type="paragraph" w:customStyle="1" w:styleId="c1">
    <w:name w:val="c1"/>
    <w:basedOn w:val="a"/>
    <w:rsid w:val="00564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5643DD"/>
  </w:style>
  <w:style w:type="character" w:customStyle="1" w:styleId="c2">
    <w:name w:val="c2"/>
    <w:basedOn w:val="a0"/>
    <w:rsid w:val="005643DD"/>
  </w:style>
  <w:style w:type="character" w:customStyle="1" w:styleId="c6">
    <w:name w:val="c6"/>
    <w:basedOn w:val="a0"/>
    <w:rsid w:val="005643DD"/>
  </w:style>
  <w:style w:type="character" w:customStyle="1" w:styleId="c30">
    <w:name w:val="c30"/>
    <w:basedOn w:val="a0"/>
    <w:rsid w:val="005643DD"/>
  </w:style>
  <w:style w:type="paragraph" w:customStyle="1" w:styleId="c27">
    <w:name w:val="c27"/>
    <w:basedOn w:val="a"/>
    <w:rsid w:val="005643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50C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50C5C"/>
    <w:rPr>
      <w:b/>
      <w:bCs/>
    </w:rPr>
  </w:style>
  <w:style w:type="character" w:styleId="a5">
    <w:name w:val="Emphasis"/>
    <w:basedOn w:val="a0"/>
    <w:uiPriority w:val="20"/>
    <w:qFormat/>
    <w:rsid w:val="00750C5C"/>
    <w:rPr>
      <w:i/>
      <w:iCs/>
    </w:rPr>
  </w:style>
  <w:style w:type="table" w:styleId="a6">
    <w:name w:val="Table Grid"/>
    <w:basedOn w:val="a1"/>
    <w:uiPriority w:val="59"/>
    <w:rsid w:val="001E77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1">
    <w:name w:val="c11"/>
    <w:basedOn w:val="a"/>
    <w:rsid w:val="00BB77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8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0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6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10</Pages>
  <Words>2049</Words>
  <Characters>11683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Galina</cp:lastModifiedBy>
  <cp:revision>11</cp:revision>
  <dcterms:created xsi:type="dcterms:W3CDTF">2022-11-17T18:26:00Z</dcterms:created>
  <dcterms:modified xsi:type="dcterms:W3CDTF">2022-11-17T21:23:00Z</dcterms:modified>
</cp:coreProperties>
</file>